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78D9C" w14:textId="183217B7" w:rsid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1D261E0" wp14:editId="75BE5CCE">
            <wp:simplePos x="0" y="0"/>
            <wp:positionH relativeFrom="page">
              <wp:align>center</wp:align>
            </wp:positionH>
            <wp:positionV relativeFrom="paragraph">
              <wp:posOffset>-491490</wp:posOffset>
            </wp:positionV>
            <wp:extent cx="7132955" cy="102425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9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6EC7F" w14:textId="77777777" w:rsid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6EA892" w14:textId="7386187C" w:rsidR="009F2D59" w:rsidRDefault="009F2D59" w:rsidP="009F2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Рекламный Тур в Северную Корею (КНДР)</w:t>
      </w:r>
    </w:p>
    <w:p w14:paraId="49A6DEDC" w14:textId="3EBBA325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1.</w:t>
      </w:r>
    </w:p>
    <w:p w14:paraId="21C07C2F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Встреча в аэропорту «Кневичи» Вылет из Владивостока 14:10. (Время перелёта 1 час 20 мин, прибытие в Пхеньян в 14:40, ВОЗМОЖЕН ПЕРЕНОС РЕЙСА). Регулярный рейс авиакомпании «Air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Koryo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» (Тип самолёта Ан-148 или Ту-204).</w:t>
      </w:r>
    </w:p>
    <w:p w14:paraId="7068DDE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Встреча с русскоговорящим гидом. Обед.</w:t>
      </w:r>
    </w:p>
    <w:p w14:paraId="0214F38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Площадь Ким Ир Сена (прогулка по площади с посещением Дома книги) — это крупнейшая площадь в столице КНДР. Названа в честь первого лидера страны, президента Ким Ир Сена. Площадь служит для проведения различных государственных парадов, митингов и мероприятий, организуемых властями. Площадь Ким Ир Сена является символом политической и общественной жизни страны, местом проведения важных мероприятий и выступлений, а также показов военной мощи.</w:t>
      </w:r>
    </w:p>
    <w:p w14:paraId="47972CAC" w14:textId="2B8BBA88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Прогулка по одной из улиц вечернего Пхеньяна с посещением книжного магазина, где представлены книги и журналы на нескольких иностранных языках.</w:t>
      </w:r>
    </w:p>
    <w:p w14:paraId="0D998B1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Цирк</w:t>
      </w:r>
    </w:p>
    <w:p w14:paraId="5679CB9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Ужин в одном из местных ресторанов. Заселение в гостиницу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Корё</w:t>
      </w:r>
      <w:proofErr w:type="spellEnd"/>
    </w:p>
    <w:p w14:paraId="1000D498" w14:textId="738F00CE" w:rsid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Свободное время.</w:t>
      </w:r>
    </w:p>
    <w:p w14:paraId="501ED8AB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0AE8855E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2.</w:t>
      </w:r>
    </w:p>
    <w:p w14:paraId="155118D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гостинице.</w:t>
      </w:r>
    </w:p>
    <w:p w14:paraId="633240E6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Осмотр Пхеньянского метрополитена, строительство которого началось в 1968 году. Система метрополитена в Пхеньяне считается одной из наиболее глубоких (до 110 м под землей) и хорошо оборудованных в мире.</w:t>
      </w:r>
    </w:p>
    <w:p w14:paraId="19F0A72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Осмотр Триумфальной арки в Пхеньяне. Известна как "Арка Триумфа" и является одним из впечатляющих архитектурных сооружений в столице. Она была построена в 1982 году в честь 70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Ким Ир Сена, руководившего борьбой за освобождение страны от японских милитаристов. Арка является величественным символом патриотизма и национального самосознания гордого народа КНДР. С высоты Триумфальной арки</w:t>
      </w:r>
    </w:p>
    <w:p w14:paraId="40483BDC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lastRenderedPageBreak/>
        <w:t xml:space="preserve">открывается красивый вид на центральные улицы города с его мозаичными панно и памятником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Чхоллима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.</w:t>
      </w:r>
    </w:p>
    <w:p w14:paraId="718E9E29" w14:textId="3E614805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Обед</w:t>
      </w:r>
    </w:p>
    <w:p w14:paraId="0756866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Посещение Музея победы в Отечественной освободительной войне. Музей открыт в августе 1953 г., в июле 2013 г. заново реконструирован по случаю 60-й годовщины дня Победы в Отечественной освободительной войне. Музей разделен на 80 с лишним залов. Экскурсоводами в музее работают Герои Республики и ветераны, которые участвовали в Отечественной освободительной войне. На реке недалеко от музея находится</w:t>
      </w:r>
    </w:p>
    <w:p w14:paraId="1D6DF7E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вооруженное американское шпионское судно «Пуэбло», пойманное моряками КНА (Корейской народной армии) в 1968 году.</w:t>
      </w:r>
    </w:p>
    <w:p w14:paraId="1ECC2965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В самом центре Пхеньяна, на берегу реки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Тэдон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в день рождения лидера страны,15 апреля 1982 года, открыт скульптурный ансамбль, в центре композиции которого расположен</w:t>
      </w:r>
    </w:p>
    <w:p w14:paraId="195CBE5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«Монумента идей Чучхе». Высота Монумента – 170м. С высоты смотровой площадки, расположенной под факелом, открывается панорамный вид на весь город и его окрестности. Ужин</w:t>
      </w:r>
    </w:p>
    <w:p w14:paraId="15FDECDD" w14:textId="236123CA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Свободное время</w:t>
      </w:r>
      <w:r w:rsidR="00470348">
        <w:rPr>
          <w:rFonts w:ascii="Times New Roman" w:hAnsi="Times New Roman" w:cs="Times New Roman"/>
          <w:sz w:val="28"/>
          <w:szCs w:val="28"/>
        </w:rPr>
        <w:t>. Ужин.</w:t>
      </w:r>
    </w:p>
    <w:p w14:paraId="4974A00B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1A2CA3F5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3.</w:t>
      </w:r>
    </w:p>
    <w:p w14:paraId="3D9ABF4D" w14:textId="77F72299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Завтрак </w:t>
      </w:r>
      <w:r w:rsidR="00470348">
        <w:rPr>
          <w:rFonts w:ascii="Times New Roman" w:hAnsi="Times New Roman" w:cs="Times New Roman"/>
          <w:sz w:val="28"/>
          <w:szCs w:val="28"/>
        </w:rPr>
        <w:t>в</w:t>
      </w:r>
      <w:r w:rsidRPr="009F2D59">
        <w:rPr>
          <w:rFonts w:ascii="Times New Roman" w:hAnsi="Times New Roman" w:cs="Times New Roman"/>
          <w:sz w:val="28"/>
          <w:szCs w:val="28"/>
        </w:rPr>
        <w:t xml:space="preserve"> гостинице</w:t>
      </w:r>
    </w:p>
    <w:p w14:paraId="74A9C9E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Посещение православного храма - храм был построен в Пхеньяне в 2003 году. Он стал значимым местом для православных верующих в стране и одним из немногих</w:t>
      </w:r>
    </w:p>
    <w:p w14:paraId="30B2C5EF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действующих христианских храмов в КНДР.</w:t>
      </w:r>
    </w:p>
    <w:p w14:paraId="55602BC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Посещение гольф-клуба</w:t>
      </w:r>
    </w:p>
    <w:p w14:paraId="657C55D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Обед</w:t>
      </w:r>
    </w:p>
    <w:p w14:paraId="6DF6368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Выезд в горы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Мёхян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(Время в пути 3 часа). Горы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Мёхян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— это живописный горный хребет, расположенный в северо-западной части страны. Район славится своей природной красотой и уникальным ландшафтом, включающим высокие вершины, густые леса, кристально чистые реки и водопады.</w:t>
      </w:r>
    </w:p>
    <w:p w14:paraId="1996CAF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Прогулка в горах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Мёхян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(обязательно возьмите с собой удобную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треккинговую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обувь и воду).</w:t>
      </w:r>
    </w:p>
    <w:p w14:paraId="48F41042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lastRenderedPageBreak/>
        <w:t xml:space="preserve">Заселение в гостиницу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Хянсан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Ужин.</w:t>
      </w:r>
    </w:p>
    <w:p w14:paraId="5620A139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Свободное время.</w:t>
      </w:r>
    </w:p>
    <w:p w14:paraId="3CD5DB1A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734354A7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4.</w:t>
      </w:r>
    </w:p>
    <w:p w14:paraId="79136D32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гостинице.</w:t>
      </w:r>
    </w:p>
    <w:p w14:paraId="795111F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Выставка «Дружбы Народов» с экспозицией подарков от глав государств, где собрано более 117 000 подарков и размещены они в 100 залах. Вы увидите часть подарков из России, СССР, Китая и других государств.</w:t>
      </w:r>
    </w:p>
    <w:p w14:paraId="362B4C35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Буддийский храм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Бохён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— это один из известных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будийских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храмов КНДР, построенный в начале 11-ого века. В храме можно увидеть множество исторических и</w:t>
      </w:r>
    </w:p>
    <w:p w14:paraId="3A50DB99" w14:textId="05D6A4C4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культурных артефактов, включая древние статуи Будды, резные деревянные скульптуры, старинные фрески и многое другое. Храм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Бохён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является важным центром буддистской практики и культурного наследия.</w:t>
      </w:r>
    </w:p>
    <w:p w14:paraId="4B055BF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Обед</w:t>
      </w:r>
    </w:p>
    <w:p w14:paraId="27A5F55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Прогулка к пещере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Рёнмун</w:t>
      </w:r>
      <w:proofErr w:type="spellEnd"/>
    </w:p>
    <w:p w14:paraId="24C1BF95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Возвращение в Пхеньян.</w:t>
      </w:r>
    </w:p>
    <w:p w14:paraId="37DF7AB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Музей метро — это уникальная достопримечательность, которая привлекает внимание туристов и исследователей. Здесь Вам предоставится возможность понять культуру и историю КНДР через призму её транспортной системы.</w:t>
      </w:r>
    </w:p>
    <w:p w14:paraId="1373922E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Ужин </w:t>
      </w:r>
    </w:p>
    <w:p w14:paraId="53BB9E1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Переезд на вокзал</w:t>
      </w:r>
    </w:p>
    <w:p w14:paraId="47B7AB63" w14:textId="1EB689E8" w:rsid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Отправление из Пхеньяна в 19:30 поездом</w:t>
      </w:r>
    </w:p>
    <w:p w14:paraId="5BD540F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6C36C297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5.</w:t>
      </w:r>
    </w:p>
    <w:p w14:paraId="0BD3FB9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Прибытие в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Вонсан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в 05:50 (возможны задержки поезда) Заселение в гостиницу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Чамме</w:t>
      </w:r>
      <w:proofErr w:type="spellEnd"/>
    </w:p>
    <w:p w14:paraId="5E679683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</w:t>
      </w:r>
    </w:p>
    <w:p w14:paraId="4706047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Обзорная экскурсия по курорту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Вонсан-Кальма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Обед</w:t>
      </w:r>
    </w:p>
    <w:p w14:paraId="4CE54F9F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Обзор отелей курорта</w:t>
      </w:r>
    </w:p>
    <w:p w14:paraId="142C682C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Ужин.</w:t>
      </w:r>
    </w:p>
    <w:p w14:paraId="06A5188F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lastRenderedPageBreak/>
        <w:t>День 6.</w:t>
      </w:r>
    </w:p>
    <w:p w14:paraId="06ABDEC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</w:t>
      </w:r>
    </w:p>
    <w:p w14:paraId="0A8D1317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Выезд на экскурсию в горнолыжный курорт «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Масикрён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» (в пути 1 час) Обед на курорте «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Масикрён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»</w:t>
      </w:r>
    </w:p>
    <w:p w14:paraId="7466E11F" w14:textId="1F29A8E9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Осмотр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лыжедрома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D766E3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Возвращение на курорт Ужин</w:t>
      </w:r>
    </w:p>
    <w:p w14:paraId="47876FAB" w14:textId="1D6686BF" w:rsid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20:30 отправление из г.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Кальма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в Пхеньян на поезде</w:t>
      </w:r>
    </w:p>
    <w:p w14:paraId="014C13C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31D3D607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7.</w:t>
      </w:r>
    </w:p>
    <w:p w14:paraId="26C69B6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06:50 прибытие в Пхеньян (возможна задержка поезда)</w:t>
      </w:r>
    </w:p>
    <w:p w14:paraId="2C4424CB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Заселение в гостиницу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Янкагдо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Завтрак в гостинице</w:t>
      </w:r>
    </w:p>
    <w:p w14:paraId="4D4454F0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Посещение гробницы короля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Тангуна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Тангун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, согласно корейской мифологии, считается основателем первого государства Чосон. Он символизирует начало корейской нации и является важной фигурой в формировании национальной идентичности.</w:t>
      </w:r>
    </w:p>
    <w:p w14:paraId="517B692E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Тепличное хозяйство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Кандонское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– это одно из передовых сельскохозяйственных предприятий, специализирующихся на производстве овощей и фруктов в защищенном грунте. Оно находится в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Кандонском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районе, известном своим теплым климатом и природными условиями, которые способствуют развитию сельского хозяйства.</w:t>
      </w:r>
    </w:p>
    <w:p w14:paraId="067EFC6E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Обед в ресторане Кымган </w:t>
      </w:r>
    </w:p>
    <w:p w14:paraId="50A6BEF5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Парк фонтанов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Мансудэ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- роскошная площадь с изображением скульптур (фонтаны работают по погодным условиям), вид на народный Дворец учебы.</w:t>
      </w:r>
    </w:p>
    <w:p w14:paraId="27F8A34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Возложение цветов к Памятнику воинам освободителям Советской Армии, павшим в</w:t>
      </w:r>
    </w:p>
    <w:p w14:paraId="1A44044C" w14:textId="72526552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боях при освобождении Кореи от колониального угнетения японских империалистов. Гора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Моран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, место расположения памятника, славится своими причудливыми пейзажами, красивыми вечнозелеными растениями и остатками древних архитектурных сооружений, 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 xml:space="preserve">крепостными стенами, беседкой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Чвэсын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, воротами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Чхильсон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и павильоном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Пубек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>. Вечная слава Великой Советской Армии, освободившей корейский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>народ от ига японских империалистов и открывшей ему путь к свободе и независимости!»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 xml:space="preserve">- такие слова Вы прочитаете на монументе. Прогулка по парку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Моран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sz w:val="28"/>
          <w:szCs w:val="28"/>
        </w:rPr>
        <w:t xml:space="preserve">Мемориальный музей боевых подвигов в зарубежной военной операции </w:t>
      </w:r>
    </w:p>
    <w:p w14:paraId="3E659D85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lastRenderedPageBreak/>
        <w:t xml:space="preserve">Ужин </w:t>
      </w:r>
    </w:p>
    <w:p w14:paraId="5B58BCD9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Посещение пивного бара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Хвасон</w:t>
      </w:r>
      <w:proofErr w:type="spellEnd"/>
    </w:p>
    <w:p w14:paraId="7651C03F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Прогулка по улице </w:t>
      </w:r>
      <w:proofErr w:type="spellStart"/>
      <w:r w:rsidRPr="009F2D59">
        <w:rPr>
          <w:rFonts w:ascii="Times New Roman" w:hAnsi="Times New Roman" w:cs="Times New Roman"/>
          <w:sz w:val="28"/>
          <w:szCs w:val="28"/>
        </w:rPr>
        <w:t>Хвасон</w:t>
      </w:r>
      <w:proofErr w:type="spellEnd"/>
      <w:r w:rsidRPr="009F2D59">
        <w:rPr>
          <w:rFonts w:ascii="Times New Roman" w:hAnsi="Times New Roman" w:cs="Times New Roman"/>
          <w:sz w:val="28"/>
          <w:szCs w:val="28"/>
        </w:rPr>
        <w:t xml:space="preserve"> Возвращение в гостиницу Свободное время.</w:t>
      </w:r>
    </w:p>
    <w:p w14:paraId="394934E9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487FAA95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День 8.</w:t>
      </w:r>
    </w:p>
    <w:p w14:paraId="64BFEB1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Завтрак в гостинице</w:t>
      </w:r>
    </w:p>
    <w:p w14:paraId="31AAF72C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Выселение из гостиницы. Отправление в аэропорт.</w:t>
      </w:r>
    </w:p>
    <w:p w14:paraId="06D92BB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9:00 - вылет во Владивосток. Прибытие в аэропорт Владивостока в 11.30 по местному времени (ВОЗМОЖЕН ПЕРЕНОС РЕЙСА).</w:t>
      </w:r>
    </w:p>
    <w:p w14:paraId="546E4E43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В программе возможны изменения!</w:t>
      </w:r>
    </w:p>
    <w:p w14:paraId="26BD512F" w14:textId="19CBB2D2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Стоимость тура составляет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F2D59">
        <w:rPr>
          <w:rFonts w:ascii="Times New Roman" w:hAnsi="Times New Roman" w:cs="Times New Roman"/>
          <w:b/>
          <w:bCs/>
          <w:sz w:val="28"/>
          <w:szCs w:val="28"/>
        </w:rPr>
        <w:t xml:space="preserve"> 140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F2D59">
        <w:rPr>
          <w:rFonts w:ascii="Times New Roman" w:hAnsi="Times New Roman" w:cs="Times New Roman"/>
          <w:b/>
          <w:bCs/>
          <w:sz w:val="28"/>
          <w:szCs w:val="28"/>
        </w:rPr>
        <w:t>000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руб</w:t>
      </w:r>
      <w:proofErr w:type="spellEnd"/>
    </w:p>
    <w:p w14:paraId="011E2D6E" w14:textId="3697D085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17CBF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Оплата включает в себя:</w:t>
      </w:r>
    </w:p>
    <w:p w14:paraId="02DB968A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-Перелеты Владивосток-Пхеньян-Владивосток, внутренняя логистика, страховка и виза;</w:t>
      </w:r>
    </w:p>
    <w:p w14:paraId="3D2AE168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-Проживание в отелях и 3х разовое питание;</w:t>
      </w:r>
    </w:p>
    <w:p w14:paraId="3116323E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-Услуги гида, транспорт в КНДР, а также входные билеты по программе.</w:t>
      </w:r>
    </w:p>
    <w:p w14:paraId="3B924EBD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76E376CF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Дополнительно оплачиваются:</w:t>
      </w:r>
    </w:p>
    <w:p w14:paraId="0F51CE5A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одноместное размещение – 350 долларов</w:t>
      </w:r>
    </w:p>
    <w:p w14:paraId="5065FC94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7397A835" w14:textId="77777777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b/>
          <w:bCs/>
          <w:sz w:val="28"/>
          <w:szCs w:val="28"/>
        </w:rPr>
        <w:t>Есть два варианта оформления визы:</w:t>
      </w:r>
    </w:p>
    <w:p w14:paraId="1C1CEF6B" w14:textId="7FD39A4E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1.</w:t>
      </w:r>
      <w:r w:rsidRPr="009F2D59">
        <w:rPr>
          <w:rFonts w:ascii="Times New Roman" w:hAnsi="Times New Roman" w:cs="Times New Roman"/>
          <w:sz w:val="28"/>
          <w:szCs w:val="28"/>
        </w:rPr>
        <w:tab/>
        <w:t xml:space="preserve">Бесплатно - оригиналы документов предоставляются в офис во Владивостоке любой логистической компанией за 10 дней до начала тура/ в офис компании в Москве за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9F2D59">
        <w:rPr>
          <w:rFonts w:ascii="Times New Roman" w:hAnsi="Times New Roman" w:cs="Times New Roman"/>
          <w:sz w:val="28"/>
          <w:szCs w:val="28"/>
        </w:rPr>
        <w:t xml:space="preserve"> дней до начала тура.</w:t>
      </w:r>
    </w:p>
    <w:p w14:paraId="1D19A095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2.</w:t>
      </w:r>
      <w:r w:rsidRPr="009F2D59">
        <w:rPr>
          <w:rFonts w:ascii="Times New Roman" w:hAnsi="Times New Roman" w:cs="Times New Roman"/>
          <w:sz w:val="28"/>
          <w:szCs w:val="28"/>
        </w:rPr>
        <w:tab/>
        <w:t>Срочная виза (доплата 50 долларов) — оригиналы предоставляются в офис компании Владивостока за 1–2 дня до начала тура.</w:t>
      </w:r>
    </w:p>
    <w:p w14:paraId="7B323D41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Документы, необходимые для поездки: заграничный паспорт РФ (срок действия не менее 3 месяцев с даты окончания тура), заполненная анкета с вклеенной цветной фотографией 3×4 на белом фоне и подписью (скачать </w:t>
      </w:r>
      <w:r w:rsidRPr="009F2D59">
        <w:rPr>
          <w:rFonts w:ascii="Times New Roman" w:hAnsi="Times New Roman" w:cs="Times New Roman"/>
          <w:sz w:val="28"/>
          <w:szCs w:val="28"/>
        </w:rPr>
        <w:lastRenderedPageBreak/>
        <w:t>анкету), цветная фотография в электронному виде 3×4 (на белом фоне, без уголков</w:t>
      </w:r>
      <w:proofErr w:type="gramStart"/>
      <w:r w:rsidRPr="009F2D59">
        <w:rPr>
          <w:rFonts w:ascii="Times New Roman" w:hAnsi="Times New Roman" w:cs="Times New Roman"/>
          <w:sz w:val="28"/>
          <w:szCs w:val="28"/>
        </w:rPr>
        <w:t>),справка</w:t>
      </w:r>
      <w:proofErr w:type="gramEnd"/>
      <w:r w:rsidRPr="009F2D59">
        <w:rPr>
          <w:rFonts w:ascii="Times New Roman" w:hAnsi="Times New Roman" w:cs="Times New Roman"/>
          <w:sz w:val="28"/>
          <w:szCs w:val="28"/>
        </w:rPr>
        <w:t xml:space="preserve"> с места работы в свободной форме (должна</w:t>
      </w:r>
    </w:p>
    <w:p w14:paraId="5164F19B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подтверждать факт трудоустройства туриста в организации и соответствие должности, указанной в анкете).</w:t>
      </w:r>
    </w:p>
    <w:p w14:paraId="28959F0D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Для детей до 18 лет: заграничный паспорт РФ (РФ (срок действия не менее 3 месяцев с</w:t>
      </w:r>
    </w:p>
    <w:p w14:paraId="0F03841A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даты окончания тура), заполненная анкета с вклеенной цветной фотографией 3×4 на белом фоне И подписью </w:t>
      </w:r>
      <w:proofErr w:type="gramStart"/>
      <w:r w:rsidRPr="009F2D59">
        <w:rPr>
          <w:rFonts w:ascii="Times New Roman" w:hAnsi="Times New Roman" w:cs="Times New Roman"/>
          <w:sz w:val="28"/>
          <w:szCs w:val="28"/>
        </w:rPr>
        <w:t>родителя ,цветная</w:t>
      </w:r>
      <w:proofErr w:type="gramEnd"/>
      <w:r w:rsidRPr="009F2D59">
        <w:rPr>
          <w:rFonts w:ascii="Times New Roman" w:hAnsi="Times New Roman" w:cs="Times New Roman"/>
          <w:sz w:val="28"/>
          <w:szCs w:val="28"/>
        </w:rPr>
        <w:t xml:space="preserve"> фотография в электронному виде 3×4 (на белом фоне, без уголков), оригинал свидетельства о рождении, если ребенок путешествует без родителей – нотариально оформленное согласие на самостоятельный выезд в КНДР или</w:t>
      </w:r>
    </w:p>
    <w:p w14:paraId="14EF8CC6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на сопровождающего.</w:t>
      </w:r>
    </w:p>
    <w:p w14:paraId="44F84BAA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</w:p>
    <w:p w14:paraId="14DEBBCF" w14:textId="44483FBB" w:rsidR="009F2D59" w:rsidRPr="009F2D59" w:rsidRDefault="009F2D59" w:rsidP="009F2D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 xml:space="preserve"> </w:t>
      </w:r>
      <w:r w:rsidRPr="009F2D59">
        <w:rPr>
          <w:rFonts w:ascii="Times New Roman" w:hAnsi="Times New Roman" w:cs="Times New Roman"/>
          <w:b/>
          <w:bCs/>
          <w:sz w:val="28"/>
          <w:szCs w:val="28"/>
        </w:rPr>
        <w:t xml:space="preserve">Номера для связи </w:t>
      </w:r>
    </w:p>
    <w:p w14:paraId="3FD7A0A2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+79039694567 – Виктория (Москва)</w:t>
      </w:r>
    </w:p>
    <w:p w14:paraId="4E3A35AD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+79661575455 – Иван (Москва)</w:t>
      </w:r>
    </w:p>
    <w:p w14:paraId="2A2A0AFC" w14:textId="77777777" w:rsidR="009F2D59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+79662721420 – Алина (Владивосток)</w:t>
      </w:r>
    </w:p>
    <w:p w14:paraId="3E743638" w14:textId="29F436EC" w:rsidR="00CC1E45" w:rsidRPr="009F2D59" w:rsidRDefault="009F2D59" w:rsidP="009F2D59">
      <w:pPr>
        <w:rPr>
          <w:rFonts w:ascii="Times New Roman" w:hAnsi="Times New Roman" w:cs="Times New Roman"/>
          <w:sz w:val="28"/>
          <w:szCs w:val="28"/>
        </w:rPr>
      </w:pPr>
      <w:r w:rsidRPr="009F2D59">
        <w:rPr>
          <w:rFonts w:ascii="Times New Roman" w:hAnsi="Times New Roman" w:cs="Times New Roman"/>
          <w:sz w:val="28"/>
          <w:szCs w:val="28"/>
        </w:rPr>
        <w:t>+79089746609 – Ольга (Владивосток</w:t>
      </w:r>
    </w:p>
    <w:sectPr w:rsidR="00CC1E45" w:rsidRPr="009F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A5"/>
    <w:rsid w:val="00470348"/>
    <w:rsid w:val="005039A5"/>
    <w:rsid w:val="009F2D59"/>
    <w:rsid w:val="00CC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9938"/>
  <w15:chartTrackingRefBased/>
  <w15:docId w15:val="{6058C3AD-E367-4899-801E-B4746E10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1204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ВостокИнтур4</dc:creator>
  <cp:keywords/>
  <dc:description/>
  <cp:lastModifiedBy>1</cp:lastModifiedBy>
  <cp:revision>4</cp:revision>
  <dcterms:created xsi:type="dcterms:W3CDTF">2026-09-30T14:11:00Z</dcterms:created>
  <dcterms:modified xsi:type="dcterms:W3CDTF">2026-10-01T03:03:00Z</dcterms:modified>
</cp:coreProperties>
</file>