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7A3D" w14:textId="1650C680" w:rsidR="0068602D" w:rsidRDefault="00DF3A9E">
      <w:pPr>
        <w:pBdr>
          <w:bottom w:val="single" w:sz="12" w:space="1" w:color="auto"/>
        </w:pBdr>
      </w:pPr>
      <w:r w:rsidRPr="006B4B49">
        <w:rPr>
          <w:noProof/>
          <w:u w:val="single"/>
        </w:rPr>
        <w:drawing>
          <wp:inline distT="0" distB="0" distL="0" distR="0" wp14:anchorId="33DBD05A" wp14:editId="6E77A366">
            <wp:extent cx="6443980" cy="1014129"/>
            <wp:effectExtent l="0" t="0" r="0" b="0"/>
            <wp:docPr id="28" name="Рисунок 28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101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9027" w14:textId="51443F7E" w:rsidR="0074400C" w:rsidRPr="00161C54" w:rsidRDefault="0074400C" w:rsidP="0074400C">
      <w:pPr>
        <w:jc w:val="center"/>
        <w:rPr>
          <w:rFonts w:eastAsia="SimSun"/>
          <w:b/>
          <w:bCs/>
          <w:color w:val="FF0000"/>
          <w:sz w:val="52"/>
          <w:szCs w:val="52"/>
        </w:rPr>
      </w:pPr>
      <w:r w:rsidRPr="00161C54">
        <w:rPr>
          <w:rFonts w:eastAsia="SimSun"/>
          <w:b/>
          <w:bCs/>
          <w:color w:val="FF0000"/>
          <w:sz w:val="52"/>
          <w:szCs w:val="52"/>
        </w:rPr>
        <w:t>Далян</w:t>
      </w:r>
      <w:r w:rsidR="00975F66" w:rsidRPr="00161C54">
        <w:rPr>
          <w:rFonts w:eastAsia="SimSun"/>
          <w:b/>
          <w:bCs/>
          <w:color w:val="FF0000"/>
          <w:sz w:val="52"/>
          <w:szCs w:val="52"/>
        </w:rPr>
        <w:t>ь (сапсан)</w:t>
      </w:r>
    </w:p>
    <w:p w14:paraId="26DC5CA2" w14:textId="77777777" w:rsidR="00161C54" w:rsidRPr="003D73E6" w:rsidRDefault="00161C54" w:rsidP="0074400C">
      <w:pPr>
        <w:pStyle w:val="a8"/>
        <w:rPr>
          <w:sz w:val="16"/>
          <w:szCs w:val="16"/>
        </w:rPr>
      </w:pPr>
    </w:p>
    <w:p w14:paraId="294A78CE" w14:textId="61697C8F" w:rsidR="00161C54" w:rsidRDefault="0074400C" w:rsidP="0074400C">
      <w:pPr>
        <w:pStyle w:val="a8"/>
      </w:pPr>
      <w:r>
        <w:t xml:space="preserve">Маршрут: </w:t>
      </w:r>
      <w:r w:rsidRPr="0074400C">
        <w:t>Владивосток-Хуньчунь-Далянь-Хуньчунь-Владивосток</w:t>
      </w:r>
      <w:r w:rsidR="00161C54">
        <w:t xml:space="preserve"> (</w:t>
      </w:r>
      <w:r w:rsidR="00161C54" w:rsidRPr="00161C54">
        <w:t>Автобус/сапсан</w:t>
      </w:r>
      <w:r w:rsidR="00161C54">
        <w:t>)</w:t>
      </w:r>
    </w:p>
    <w:p w14:paraId="4B32B2F3" w14:textId="656C10B5" w:rsidR="0074400C" w:rsidRDefault="00161C54" w:rsidP="0074400C">
      <w:pPr>
        <w:pStyle w:val="a8"/>
      </w:pPr>
      <w:r>
        <w:t>Количество дней:</w:t>
      </w:r>
      <w:r w:rsidR="00E65D5C">
        <w:t xml:space="preserve"> </w:t>
      </w:r>
      <w:r w:rsidR="0074400C">
        <w:t>8</w:t>
      </w:r>
      <w:r w:rsidR="00E65D5C">
        <w:t xml:space="preserve"> </w:t>
      </w:r>
      <w:r w:rsidR="0074400C">
        <w:t>дней/</w:t>
      </w:r>
      <w:r w:rsidR="00F05BC8">
        <w:t xml:space="preserve"> </w:t>
      </w:r>
      <w:r w:rsidR="0074400C">
        <w:t>7</w:t>
      </w:r>
      <w:r w:rsidR="00F05BC8">
        <w:t xml:space="preserve"> </w:t>
      </w:r>
      <w:r w:rsidR="0074400C">
        <w:t>ночей</w:t>
      </w:r>
      <w:r w:rsidR="00975F66">
        <w:t xml:space="preserve"> </w:t>
      </w:r>
      <w:r>
        <w:t xml:space="preserve">    </w:t>
      </w:r>
      <w:r w:rsidR="00E079ED">
        <w:t xml:space="preserve">10 дней/9 ночей </w:t>
      </w:r>
      <w:r>
        <w:t xml:space="preserve">   </w:t>
      </w:r>
    </w:p>
    <w:p w14:paraId="3A9856C4" w14:textId="77777777" w:rsidR="00161C54" w:rsidRDefault="00161C54" w:rsidP="0074400C">
      <w:pPr>
        <w:pStyle w:val="a8"/>
      </w:pPr>
    </w:p>
    <w:p w14:paraId="262DAA6A" w14:textId="0C6D1CFE" w:rsidR="0074400C" w:rsidRPr="0074400C" w:rsidRDefault="00161C54" w:rsidP="0074400C">
      <w:pPr>
        <w:pStyle w:val="a8"/>
      </w:pPr>
      <w:r>
        <w:t>Программа тура:</w:t>
      </w:r>
    </w:p>
    <w:tbl>
      <w:tblPr>
        <w:tblStyle w:val="2"/>
        <w:tblW w:w="10356" w:type="dxa"/>
        <w:tblInd w:w="-147" w:type="dxa"/>
        <w:tblLook w:val="04A0" w:firstRow="1" w:lastRow="0" w:firstColumn="1" w:lastColumn="0" w:noHBand="0" w:noVBand="1"/>
      </w:tblPr>
      <w:tblGrid>
        <w:gridCol w:w="1310"/>
        <w:gridCol w:w="9046"/>
      </w:tblGrid>
      <w:tr w:rsidR="00A6543E" w:rsidRPr="0074400C" w14:paraId="18BDEEF7" w14:textId="77777777" w:rsidTr="00FA3C8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282" w14:textId="3D583FA7" w:rsidR="00A6543E" w:rsidRPr="0074400C" w:rsidRDefault="00A6543E" w:rsidP="00A6543E">
            <w:pPr>
              <w:spacing w:after="160" w:line="259" w:lineRule="auto"/>
            </w:pPr>
            <w:r>
              <w:t>1 день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639" w14:textId="3DA89F59" w:rsidR="00A6543E" w:rsidRDefault="00A6543E" w:rsidP="00A6543E">
            <w:pPr>
              <w:pStyle w:val="a8"/>
            </w:pPr>
            <w:r>
              <w:t>Посадка на международный автобус, отправление на границу РФ, в пути 4,5 часа, по пути следования 2 санитарные остановки в п. Барабаш и п. Краскино.</w:t>
            </w:r>
          </w:p>
          <w:p w14:paraId="1D860F01" w14:textId="77777777" w:rsidR="00E079ED" w:rsidRDefault="00A6543E" w:rsidP="00A6543E">
            <w:pPr>
              <w:pStyle w:val="a8"/>
            </w:pPr>
            <w:r>
              <w:t>Прохождение пограничного и таможенного контроля на границе РФ и КНР.  Прибытие в Хуньчунь.</w:t>
            </w:r>
            <w:r w:rsidR="00E079ED">
              <w:t xml:space="preserve"> Встреча с переводчиком.</w:t>
            </w:r>
          </w:p>
          <w:p w14:paraId="7C7C1556" w14:textId="3AFA4FE9" w:rsidR="00A6543E" w:rsidRDefault="00A6543E" w:rsidP="00A6543E">
            <w:pPr>
              <w:pStyle w:val="a8"/>
            </w:pPr>
            <w:r>
              <w:t>Свободное время (покушать)</w:t>
            </w:r>
          </w:p>
          <w:p w14:paraId="3F4B77C8" w14:textId="6A04E40F" w:rsidR="00A6543E" w:rsidRDefault="00A6543E" w:rsidP="00A6543E">
            <w:pPr>
              <w:pStyle w:val="a8"/>
            </w:pPr>
            <w:r>
              <w:t>Трансфер на ж/д вокзал, посадка на скоростную электричку (сапсан 2 класс)</w:t>
            </w:r>
            <w:r w:rsidR="008764D9">
              <w:t>, выезд в Далянь</w:t>
            </w:r>
          </w:p>
          <w:p w14:paraId="4D3F1117" w14:textId="58AE0F14" w:rsidR="00A6543E" w:rsidRDefault="00A6543E" w:rsidP="00A6543E">
            <w:pPr>
              <w:pStyle w:val="a8"/>
            </w:pPr>
            <w:r>
              <w:t xml:space="preserve">Расписание 15:43-22:30 </w:t>
            </w:r>
          </w:p>
          <w:p w14:paraId="35AF14CE" w14:textId="1514749A" w:rsidR="00A6543E" w:rsidRPr="0074400C" w:rsidRDefault="00A6543E" w:rsidP="00A6543E">
            <w:pPr>
              <w:pStyle w:val="a8"/>
            </w:pPr>
            <w:r>
              <w:t xml:space="preserve">Встреча в Даляне, размещение в гостинице </w:t>
            </w:r>
            <w:r w:rsidR="00A475F4">
              <w:t xml:space="preserve">выбранной категории. </w:t>
            </w:r>
          </w:p>
        </w:tc>
      </w:tr>
      <w:tr w:rsidR="00A6543E" w:rsidRPr="0074400C" w14:paraId="344A194A" w14:textId="77777777" w:rsidTr="00FA3C8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230" w14:textId="4CEFC0D0" w:rsidR="00A6543E" w:rsidRPr="0074400C" w:rsidRDefault="00A6543E" w:rsidP="00A6543E">
            <w:pPr>
              <w:spacing w:after="160" w:line="259" w:lineRule="auto"/>
            </w:pPr>
            <w:r>
              <w:t>2-6/8 день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317" w14:textId="77777777" w:rsidR="00A6543E" w:rsidRDefault="00A6543E" w:rsidP="00A6543E">
            <w:pPr>
              <w:pStyle w:val="a8"/>
            </w:pPr>
            <w:r>
              <w:t>Завтрак в гостинице (шведский стол).</w:t>
            </w:r>
          </w:p>
          <w:p w14:paraId="3CD19110" w14:textId="77777777" w:rsidR="00A6543E" w:rsidRDefault="00A6543E" w:rsidP="00A6543E">
            <w:pPr>
              <w:pStyle w:val="a8"/>
            </w:pPr>
            <w:r>
              <w:t>Экскурсии за дополнительную оплату.</w:t>
            </w:r>
          </w:p>
          <w:p w14:paraId="2B3F3E69" w14:textId="79EDF6D5" w:rsidR="00A6543E" w:rsidRPr="0074400C" w:rsidRDefault="00A6543E" w:rsidP="00A6543E">
            <w:pPr>
              <w:pStyle w:val="a8"/>
            </w:pPr>
            <w:r>
              <w:t>***прайс в приложении</w:t>
            </w:r>
            <w:r w:rsidR="00DF3A9E">
              <w:t xml:space="preserve"> 1</w:t>
            </w:r>
            <w:r>
              <w:t>.</w:t>
            </w:r>
          </w:p>
        </w:tc>
      </w:tr>
      <w:tr w:rsidR="00A6543E" w:rsidRPr="0074400C" w14:paraId="056B84AC" w14:textId="77777777" w:rsidTr="00FA3C8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8E1" w14:textId="09D6AA83" w:rsidR="00A6543E" w:rsidRPr="0074400C" w:rsidRDefault="00A6543E" w:rsidP="00A6543E">
            <w:pPr>
              <w:spacing w:after="160" w:line="259" w:lineRule="auto"/>
            </w:pPr>
            <w:r>
              <w:t>7/9 день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943" w14:textId="77777777" w:rsidR="008764D9" w:rsidRDefault="00A6543E" w:rsidP="00A6543E">
            <w:pPr>
              <w:pStyle w:val="a8"/>
            </w:pPr>
            <w:r>
              <w:t xml:space="preserve">Завтрак в гостинице (шведский стол) трансфер на ж/д вокзал, посадка на скоростную электричку, выезд в Хуньчунь. </w:t>
            </w:r>
          </w:p>
          <w:p w14:paraId="4C9982EF" w14:textId="130F4F14" w:rsidR="00A6543E" w:rsidRDefault="00A6543E" w:rsidP="00A6543E">
            <w:pPr>
              <w:pStyle w:val="a8"/>
            </w:pPr>
            <w:r>
              <w:t>Расписание 07:18-14:30</w:t>
            </w:r>
          </w:p>
          <w:p w14:paraId="3840F2C0" w14:textId="0A7D2ED0" w:rsidR="00A6543E" w:rsidRDefault="00A6543E" w:rsidP="00A6543E">
            <w:pPr>
              <w:pStyle w:val="a8"/>
            </w:pPr>
            <w:r>
              <w:t>На ж/д вокзале встречает переводчик, трансфер в гостиницу</w:t>
            </w:r>
            <w:r w:rsidR="00E079ED">
              <w:t xml:space="preserve"> Минмен 3* (или равноценная ей)</w:t>
            </w:r>
            <w:r>
              <w:t>.</w:t>
            </w:r>
          </w:p>
          <w:p w14:paraId="50F94226" w14:textId="2EAD871E" w:rsidR="00A6543E" w:rsidRPr="0074400C" w:rsidRDefault="00A6543E" w:rsidP="00A6543E">
            <w:pPr>
              <w:pStyle w:val="a8"/>
            </w:pPr>
            <w:r>
              <w:t>Свободное время.</w:t>
            </w:r>
          </w:p>
        </w:tc>
      </w:tr>
      <w:tr w:rsidR="00A6543E" w:rsidRPr="0074400C" w14:paraId="69B726CF" w14:textId="77777777" w:rsidTr="00FA3C8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E4C" w14:textId="7E3F6909" w:rsidR="00A6543E" w:rsidRPr="0074400C" w:rsidRDefault="00A6543E" w:rsidP="00A6543E">
            <w:pPr>
              <w:spacing w:after="160" w:line="259" w:lineRule="auto"/>
            </w:pPr>
            <w:r>
              <w:t>8/10 день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0DF" w14:textId="77777777" w:rsidR="00A6543E" w:rsidRDefault="00A6543E" w:rsidP="00A6543E">
            <w:pPr>
              <w:pStyle w:val="a8"/>
            </w:pPr>
            <w:r>
              <w:t>Завтрак в гостинице (шведский стол).</w:t>
            </w:r>
          </w:p>
          <w:p w14:paraId="0B8579C2" w14:textId="77777777" w:rsidR="00A6543E" w:rsidRDefault="00A6543E" w:rsidP="00A6543E">
            <w:pPr>
              <w:pStyle w:val="a8"/>
            </w:pPr>
            <w:r>
              <w:t>Свободное время. Сдача номеров.</w:t>
            </w:r>
          </w:p>
          <w:p w14:paraId="1A9CCCCA" w14:textId="77777777" w:rsidR="00A6543E" w:rsidRDefault="00A6543E" w:rsidP="00A6543E">
            <w:pPr>
              <w:pStyle w:val="a8"/>
            </w:pPr>
            <w:r>
              <w:t xml:space="preserve">Время выезд на границу уточнять у переводчика. </w:t>
            </w:r>
          </w:p>
          <w:p w14:paraId="0C691589" w14:textId="7A0B21F8" w:rsidR="00A6543E" w:rsidRDefault="00A6543E" w:rsidP="00A6543E">
            <w:pPr>
              <w:pStyle w:val="a8"/>
            </w:pPr>
            <w:r>
              <w:t>Прохождение Пограничного и таможенного контроля на территории КНР и РФ, отправление в г.</w:t>
            </w:r>
            <w:r w:rsidR="00E079ED">
              <w:t xml:space="preserve"> </w:t>
            </w:r>
            <w:r>
              <w:t>Владивосток.</w:t>
            </w:r>
          </w:p>
          <w:p w14:paraId="3A94636D" w14:textId="366BEC6E" w:rsidR="00A6543E" w:rsidRPr="0074400C" w:rsidRDefault="00A6543E" w:rsidP="00A6543E">
            <w:pPr>
              <w:pStyle w:val="a8"/>
            </w:pPr>
            <w:r>
              <w:t>Прибытие во Владивосток после 21:00, конечная остановка Автовокзал (ул. Русская 2А)</w:t>
            </w:r>
          </w:p>
        </w:tc>
      </w:tr>
    </w:tbl>
    <w:p w14:paraId="18FA4CF6" w14:textId="77777777" w:rsidR="00E7184D" w:rsidRDefault="00E7184D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12F27C45" w14:textId="25874DA7" w:rsidR="0074400C" w:rsidRPr="0039551F" w:rsidRDefault="00A475F4" w:rsidP="0039551F">
      <w:pPr>
        <w:spacing w:after="0" w:line="240" w:lineRule="auto"/>
        <w:jc w:val="center"/>
        <w:rPr>
          <w:rFonts w:eastAsia="SimSun"/>
          <w:sz w:val="32"/>
          <w:szCs w:val="32"/>
        </w:rPr>
      </w:pPr>
      <w:r w:rsidRPr="0039551F">
        <w:rPr>
          <w:rFonts w:eastAsia="SimSun"/>
          <w:sz w:val="32"/>
          <w:szCs w:val="32"/>
        </w:rPr>
        <w:t>8</w:t>
      </w:r>
      <w:r w:rsidR="0039551F" w:rsidRPr="0039551F">
        <w:rPr>
          <w:rFonts w:eastAsia="SimSun"/>
          <w:sz w:val="32"/>
          <w:szCs w:val="32"/>
        </w:rPr>
        <w:t xml:space="preserve"> </w:t>
      </w:r>
      <w:r w:rsidR="00E7184D" w:rsidRPr="0039551F">
        <w:rPr>
          <w:rFonts w:eastAsia="SimSun"/>
          <w:sz w:val="32"/>
          <w:szCs w:val="32"/>
        </w:rPr>
        <w:t xml:space="preserve">дней/ </w:t>
      </w:r>
      <w:r w:rsidRPr="0039551F">
        <w:rPr>
          <w:rFonts w:eastAsia="SimSun"/>
          <w:sz w:val="32"/>
          <w:szCs w:val="32"/>
        </w:rPr>
        <w:t>7 ночей</w:t>
      </w:r>
      <w:r w:rsidR="0039551F" w:rsidRPr="0039551F">
        <w:rPr>
          <w:rFonts w:eastAsia="SimSun"/>
          <w:sz w:val="32"/>
          <w:szCs w:val="32"/>
        </w:rPr>
        <w:t>:</w:t>
      </w:r>
    </w:p>
    <w:p w14:paraId="3CF2FAC5" w14:textId="77777777" w:rsidR="0039551F" w:rsidRPr="006F3288" w:rsidRDefault="0039551F" w:rsidP="0074400C">
      <w:pPr>
        <w:spacing w:after="0" w:line="240" w:lineRule="auto"/>
        <w:rPr>
          <w:rFonts w:eastAsia="SimSun"/>
          <w:b/>
          <w:bCs/>
          <w:sz w:val="16"/>
          <w:szCs w:val="16"/>
          <w:u w:val="single"/>
        </w:rPr>
      </w:pPr>
    </w:p>
    <w:tbl>
      <w:tblPr>
        <w:tblStyle w:val="a7"/>
        <w:tblW w:w="10228" w:type="dxa"/>
        <w:tblLook w:val="04A0" w:firstRow="1" w:lastRow="0" w:firstColumn="1" w:lastColumn="0" w:noHBand="0" w:noVBand="1"/>
      </w:tblPr>
      <w:tblGrid>
        <w:gridCol w:w="3409"/>
        <w:gridCol w:w="3409"/>
        <w:gridCol w:w="3410"/>
      </w:tblGrid>
      <w:tr w:rsidR="0039551F" w:rsidRPr="00880B0A" w14:paraId="7C2B9311" w14:textId="77777777" w:rsidTr="0039551F">
        <w:trPr>
          <w:trHeight w:val="563"/>
        </w:trPr>
        <w:tc>
          <w:tcPr>
            <w:tcW w:w="3409" w:type="dxa"/>
          </w:tcPr>
          <w:p w14:paraId="4042044D" w14:textId="51DC6041" w:rsidR="0039551F" w:rsidRPr="0039551F" w:rsidRDefault="0039551F" w:rsidP="006D4714">
            <w:pPr>
              <w:rPr>
                <w:rFonts w:ascii="Times New Roman" w:eastAsia="SimSun" w:hAnsi="Times New Roman" w:cs="Times New Roman"/>
                <w:b/>
                <w:bCs/>
              </w:rPr>
            </w:pPr>
            <w:bookmarkStart w:id="0" w:name="_Hlk225327558"/>
            <w:r>
              <w:rPr>
                <w:rFonts w:ascii="Times New Roman" w:eastAsia="SimSun" w:hAnsi="Times New Roman" w:cs="Times New Roman"/>
                <w:b/>
                <w:bCs/>
              </w:rPr>
              <w:t xml:space="preserve">Свитленд </w:t>
            </w:r>
            <w:r w:rsidR="006D1826">
              <w:rPr>
                <w:rFonts w:ascii="Times New Roman" w:eastAsia="SimSun" w:hAnsi="Times New Roman" w:cs="Times New Roman"/>
                <w:b/>
                <w:bCs/>
              </w:rPr>
              <w:t>4</w:t>
            </w:r>
            <w:r>
              <w:rPr>
                <w:rFonts w:ascii="Times New Roman" w:eastAsia="SimSun" w:hAnsi="Times New Roman" w:cs="Times New Roman"/>
                <w:b/>
                <w:bCs/>
              </w:rPr>
              <w:t>*</w:t>
            </w:r>
          </w:p>
        </w:tc>
        <w:tc>
          <w:tcPr>
            <w:tcW w:w="3409" w:type="dxa"/>
          </w:tcPr>
          <w:p w14:paraId="3FABD7F6" w14:textId="4CD5C301" w:rsidR="0039551F" w:rsidRPr="00880B0A" w:rsidRDefault="0039551F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Стоимость тура на 1 чел.</w:t>
            </w:r>
          </w:p>
        </w:tc>
        <w:tc>
          <w:tcPr>
            <w:tcW w:w="3410" w:type="dxa"/>
          </w:tcPr>
          <w:p w14:paraId="22D262F8" w14:textId="77777777" w:rsidR="0039551F" w:rsidRPr="00880B0A" w:rsidRDefault="0039551F" w:rsidP="006D4714">
            <w:pPr>
              <w:rPr>
                <w:rFonts w:eastAsia="SimSun"/>
                <w:b/>
                <w:bCs/>
                <w:u w:val="single"/>
              </w:rPr>
            </w:pPr>
            <w:r w:rsidRPr="00880B0A">
              <w:rPr>
                <w:rFonts w:ascii="Times New Roman" w:eastAsia="Times New Roman" w:hAnsi="Times New Roman" w:cs="Times New Roman"/>
                <w:lang w:eastAsia="ru-RU"/>
              </w:rPr>
              <w:t>Доплата за одноместное размещение</w:t>
            </w:r>
          </w:p>
        </w:tc>
      </w:tr>
      <w:tr w:rsidR="0039551F" w:rsidRPr="00255540" w14:paraId="628B1A09" w14:textId="77777777" w:rsidTr="0039551F">
        <w:trPr>
          <w:trHeight w:val="469"/>
        </w:trPr>
        <w:tc>
          <w:tcPr>
            <w:tcW w:w="3409" w:type="dxa"/>
          </w:tcPr>
          <w:p w14:paraId="2EB5DE40" w14:textId="0501C63A" w:rsidR="0039551F" w:rsidRPr="00880B0A" w:rsidRDefault="0039551F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Апрель, май</w:t>
            </w:r>
            <w:r w:rsidR="006F3288">
              <w:rPr>
                <w:rFonts w:ascii="Times New Roman" w:eastAsia="SimSun" w:hAnsi="Times New Roman" w:cs="Times New Roman"/>
              </w:rPr>
              <w:t>, июнь, сентябрь</w:t>
            </w:r>
          </w:p>
        </w:tc>
        <w:tc>
          <w:tcPr>
            <w:tcW w:w="3409" w:type="dxa"/>
          </w:tcPr>
          <w:p w14:paraId="121C0675" w14:textId="28DE9800" w:rsidR="0039551F" w:rsidRPr="00255540" w:rsidRDefault="006F3288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F3288">
              <w:rPr>
                <w:rFonts w:ascii="Times New Roman" w:eastAsia="SimSun" w:hAnsi="Times New Roman" w:cs="Times New Roman"/>
                <w:sz w:val="20"/>
                <w:szCs w:val="20"/>
              </w:rPr>
              <w:t>55 500руб.</w:t>
            </w:r>
          </w:p>
        </w:tc>
        <w:tc>
          <w:tcPr>
            <w:tcW w:w="3410" w:type="dxa"/>
          </w:tcPr>
          <w:p w14:paraId="5707D534" w14:textId="1195707B" w:rsidR="0039551F" w:rsidRPr="00255540" w:rsidRDefault="006F3288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F3288">
              <w:rPr>
                <w:rFonts w:ascii="Times New Roman" w:eastAsia="SimSun" w:hAnsi="Times New Roman" w:cs="Times New Roman"/>
                <w:sz w:val="20"/>
                <w:szCs w:val="20"/>
              </w:rPr>
              <w:t>16 800руб</w:t>
            </w:r>
          </w:p>
        </w:tc>
      </w:tr>
      <w:tr w:rsidR="0039551F" w:rsidRPr="00255540" w14:paraId="493BB2D8" w14:textId="77777777" w:rsidTr="0039551F">
        <w:trPr>
          <w:trHeight w:val="234"/>
        </w:trPr>
        <w:tc>
          <w:tcPr>
            <w:tcW w:w="3409" w:type="dxa"/>
          </w:tcPr>
          <w:p w14:paraId="3C8FFF0C" w14:textId="6F3E4FC4" w:rsidR="0039551F" w:rsidRDefault="0039551F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Июль, август</w:t>
            </w:r>
          </w:p>
        </w:tc>
        <w:tc>
          <w:tcPr>
            <w:tcW w:w="3409" w:type="dxa"/>
          </w:tcPr>
          <w:p w14:paraId="03C8ACB4" w14:textId="77777777" w:rsidR="0039551F" w:rsidRDefault="00AD4D7D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60 000руб.</w:t>
            </w:r>
          </w:p>
          <w:p w14:paraId="7B383E55" w14:textId="67996BC7" w:rsidR="00AD4D7D" w:rsidRPr="00255540" w:rsidRDefault="00AD4D7D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14:paraId="37BC2DF4" w14:textId="634D9BC5" w:rsidR="0039551F" w:rsidRPr="00255540" w:rsidRDefault="00AD4D7D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21 000руб.</w:t>
            </w:r>
          </w:p>
        </w:tc>
      </w:tr>
      <w:bookmarkEnd w:id="0"/>
    </w:tbl>
    <w:p w14:paraId="76AB1889" w14:textId="47332FA6" w:rsidR="00E7184D" w:rsidRDefault="00E7184D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11B7DCF5" w14:textId="77777777" w:rsidR="0039551F" w:rsidRDefault="0039551F" w:rsidP="0074400C">
      <w:pPr>
        <w:spacing w:after="0" w:line="240" w:lineRule="auto"/>
        <w:rPr>
          <w:rFonts w:eastAsia="SimSun"/>
          <w:b/>
          <w:bCs/>
          <w:u w:val="single"/>
        </w:rPr>
      </w:pPr>
    </w:p>
    <w:tbl>
      <w:tblPr>
        <w:tblStyle w:val="a7"/>
        <w:tblW w:w="10228" w:type="dxa"/>
        <w:tblLook w:val="04A0" w:firstRow="1" w:lastRow="0" w:firstColumn="1" w:lastColumn="0" w:noHBand="0" w:noVBand="1"/>
      </w:tblPr>
      <w:tblGrid>
        <w:gridCol w:w="3409"/>
        <w:gridCol w:w="3409"/>
        <w:gridCol w:w="3410"/>
      </w:tblGrid>
      <w:tr w:rsidR="00AD4D7D" w:rsidRPr="00880B0A" w14:paraId="4D9346EE" w14:textId="77777777" w:rsidTr="006D4714">
        <w:trPr>
          <w:trHeight w:val="563"/>
        </w:trPr>
        <w:tc>
          <w:tcPr>
            <w:tcW w:w="3409" w:type="dxa"/>
          </w:tcPr>
          <w:p w14:paraId="3C2C4DD6" w14:textId="772F5376" w:rsidR="00AD4D7D" w:rsidRPr="0039551F" w:rsidRDefault="00AD4D7D" w:rsidP="006D4714">
            <w:pPr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Меркури 4*</w:t>
            </w:r>
          </w:p>
        </w:tc>
        <w:tc>
          <w:tcPr>
            <w:tcW w:w="3409" w:type="dxa"/>
          </w:tcPr>
          <w:p w14:paraId="0AB2CFFB" w14:textId="77777777" w:rsidR="00AD4D7D" w:rsidRPr="00880B0A" w:rsidRDefault="00AD4D7D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Стоимость тура на 1 чел.</w:t>
            </w:r>
          </w:p>
        </w:tc>
        <w:tc>
          <w:tcPr>
            <w:tcW w:w="3410" w:type="dxa"/>
          </w:tcPr>
          <w:p w14:paraId="08E17D5E" w14:textId="77777777" w:rsidR="00AD4D7D" w:rsidRPr="00880B0A" w:rsidRDefault="00AD4D7D" w:rsidP="006D4714">
            <w:pPr>
              <w:rPr>
                <w:rFonts w:eastAsia="SimSun"/>
                <w:b/>
                <w:bCs/>
                <w:u w:val="single"/>
              </w:rPr>
            </w:pPr>
            <w:r w:rsidRPr="00880B0A">
              <w:rPr>
                <w:rFonts w:ascii="Times New Roman" w:eastAsia="Times New Roman" w:hAnsi="Times New Roman" w:cs="Times New Roman"/>
                <w:lang w:eastAsia="ru-RU"/>
              </w:rPr>
              <w:t>Доплата за одноместное размещение</w:t>
            </w:r>
          </w:p>
        </w:tc>
      </w:tr>
      <w:tr w:rsidR="00AD4D7D" w:rsidRPr="00255540" w14:paraId="57230052" w14:textId="77777777" w:rsidTr="006D4714">
        <w:trPr>
          <w:trHeight w:val="469"/>
        </w:trPr>
        <w:tc>
          <w:tcPr>
            <w:tcW w:w="3409" w:type="dxa"/>
          </w:tcPr>
          <w:p w14:paraId="2614F2C0" w14:textId="7AE403C7" w:rsidR="00AD4D7D" w:rsidRPr="00880B0A" w:rsidRDefault="00AD4D7D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Апрель, май, июнь, сентябрь</w:t>
            </w:r>
          </w:p>
        </w:tc>
        <w:tc>
          <w:tcPr>
            <w:tcW w:w="3409" w:type="dxa"/>
          </w:tcPr>
          <w:p w14:paraId="0CB184DF" w14:textId="43B75D0B" w:rsidR="00AD4D7D" w:rsidRPr="00255540" w:rsidRDefault="00AD4D7D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54 000руб</w:t>
            </w:r>
          </w:p>
        </w:tc>
        <w:tc>
          <w:tcPr>
            <w:tcW w:w="3410" w:type="dxa"/>
          </w:tcPr>
          <w:p w14:paraId="11431FAE" w14:textId="7D8BA956" w:rsidR="00AD4D7D" w:rsidRPr="00255540" w:rsidRDefault="006F3288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15 </w:t>
            </w:r>
            <w:r w:rsidR="00842B50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00руб</w:t>
            </w:r>
          </w:p>
        </w:tc>
      </w:tr>
      <w:tr w:rsidR="00AD4D7D" w:rsidRPr="00255540" w14:paraId="1AB4FEC1" w14:textId="77777777" w:rsidTr="006D4714">
        <w:trPr>
          <w:trHeight w:val="234"/>
        </w:trPr>
        <w:tc>
          <w:tcPr>
            <w:tcW w:w="3409" w:type="dxa"/>
          </w:tcPr>
          <w:p w14:paraId="2F9D6182" w14:textId="77777777" w:rsidR="00AD4D7D" w:rsidRDefault="00AD4D7D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Июль, август</w:t>
            </w:r>
          </w:p>
        </w:tc>
        <w:tc>
          <w:tcPr>
            <w:tcW w:w="3409" w:type="dxa"/>
          </w:tcPr>
          <w:p w14:paraId="43B29104" w14:textId="00184460" w:rsidR="00AD4D7D" w:rsidRPr="00255540" w:rsidRDefault="006F3288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64 500руб.</w:t>
            </w:r>
          </w:p>
        </w:tc>
        <w:tc>
          <w:tcPr>
            <w:tcW w:w="3410" w:type="dxa"/>
          </w:tcPr>
          <w:p w14:paraId="01C47DF4" w14:textId="77777777" w:rsidR="00AD4D7D" w:rsidRDefault="006F3288" w:rsidP="006F328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25 500руб.</w:t>
            </w:r>
          </w:p>
          <w:p w14:paraId="347229A9" w14:textId="677B56F9" w:rsidR="006F3288" w:rsidRPr="00255540" w:rsidRDefault="006F3288" w:rsidP="006F328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16A0A98F" w14:textId="77777777" w:rsidR="00A475F4" w:rsidRDefault="00A475F4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50DD1510" w14:textId="78B0ED72" w:rsidR="00C543CB" w:rsidRDefault="00C543CB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36922507" w14:textId="1FA345B4" w:rsidR="006F3288" w:rsidRDefault="006F3288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55B5BACB" w14:textId="5FD91AEB" w:rsidR="006F3288" w:rsidRDefault="006F3288" w:rsidP="006F3288">
      <w:pPr>
        <w:spacing w:after="0" w:line="240" w:lineRule="auto"/>
        <w:jc w:val="center"/>
        <w:rPr>
          <w:rFonts w:eastAsia="SimSun"/>
          <w:sz w:val="32"/>
          <w:szCs w:val="32"/>
        </w:rPr>
      </w:pPr>
      <w:r w:rsidRPr="006F3288">
        <w:rPr>
          <w:rFonts w:eastAsia="SimSun"/>
          <w:sz w:val="32"/>
          <w:szCs w:val="32"/>
        </w:rPr>
        <w:lastRenderedPageBreak/>
        <w:t>10 дней/9 ночей</w:t>
      </w:r>
    </w:p>
    <w:p w14:paraId="26EA9A4A" w14:textId="77777777" w:rsidR="006F3288" w:rsidRPr="006F3288" w:rsidRDefault="006F3288" w:rsidP="006F3288">
      <w:pPr>
        <w:spacing w:after="0" w:line="240" w:lineRule="auto"/>
        <w:jc w:val="center"/>
        <w:rPr>
          <w:rFonts w:eastAsia="SimSun"/>
          <w:sz w:val="18"/>
          <w:szCs w:val="18"/>
        </w:rPr>
      </w:pPr>
    </w:p>
    <w:tbl>
      <w:tblPr>
        <w:tblStyle w:val="a7"/>
        <w:tblW w:w="10228" w:type="dxa"/>
        <w:tblLook w:val="04A0" w:firstRow="1" w:lastRow="0" w:firstColumn="1" w:lastColumn="0" w:noHBand="0" w:noVBand="1"/>
      </w:tblPr>
      <w:tblGrid>
        <w:gridCol w:w="3409"/>
        <w:gridCol w:w="3409"/>
        <w:gridCol w:w="3410"/>
      </w:tblGrid>
      <w:tr w:rsidR="006F3288" w:rsidRPr="00880B0A" w14:paraId="4C5B537F" w14:textId="77777777" w:rsidTr="006D4714">
        <w:trPr>
          <w:trHeight w:val="563"/>
        </w:trPr>
        <w:tc>
          <w:tcPr>
            <w:tcW w:w="3409" w:type="dxa"/>
          </w:tcPr>
          <w:p w14:paraId="5B021768" w14:textId="6792D891" w:rsidR="006F3288" w:rsidRPr="0039551F" w:rsidRDefault="006F3288" w:rsidP="006D4714">
            <w:pPr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 xml:space="preserve">Свитленд </w:t>
            </w:r>
            <w:r w:rsidR="006D1826">
              <w:rPr>
                <w:rFonts w:ascii="Times New Roman" w:eastAsia="SimSun" w:hAnsi="Times New Roman" w:cs="Times New Roman"/>
                <w:b/>
                <w:bCs/>
              </w:rPr>
              <w:t>4</w:t>
            </w:r>
            <w:r>
              <w:rPr>
                <w:rFonts w:ascii="Times New Roman" w:eastAsia="SimSun" w:hAnsi="Times New Roman" w:cs="Times New Roman"/>
                <w:b/>
                <w:bCs/>
              </w:rPr>
              <w:t>*</w:t>
            </w:r>
          </w:p>
        </w:tc>
        <w:tc>
          <w:tcPr>
            <w:tcW w:w="3409" w:type="dxa"/>
          </w:tcPr>
          <w:p w14:paraId="7A48CF90" w14:textId="77777777" w:rsidR="006F3288" w:rsidRPr="00880B0A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Стоимость тура на 1 чел.</w:t>
            </w:r>
          </w:p>
        </w:tc>
        <w:tc>
          <w:tcPr>
            <w:tcW w:w="3410" w:type="dxa"/>
          </w:tcPr>
          <w:p w14:paraId="564FBEE6" w14:textId="77777777" w:rsidR="006F3288" w:rsidRPr="00880B0A" w:rsidRDefault="006F3288" w:rsidP="006D4714">
            <w:pPr>
              <w:rPr>
                <w:rFonts w:eastAsia="SimSun"/>
                <w:b/>
                <w:bCs/>
                <w:u w:val="single"/>
              </w:rPr>
            </w:pPr>
            <w:r w:rsidRPr="00880B0A">
              <w:rPr>
                <w:rFonts w:ascii="Times New Roman" w:eastAsia="Times New Roman" w:hAnsi="Times New Roman" w:cs="Times New Roman"/>
                <w:lang w:eastAsia="ru-RU"/>
              </w:rPr>
              <w:t>Доплата за одноместное размещение</w:t>
            </w:r>
          </w:p>
        </w:tc>
      </w:tr>
      <w:tr w:rsidR="006F3288" w:rsidRPr="00255540" w14:paraId="75848BF7" w14:textId="77777777" w:rsidTr="006D4714">
        <w:trPr>
          <w:trHeight w:val="469"/>
        </w:trPr>
        <w:tc>
          <w:tcPr>
            <w:tcW w:w="3409" w:type="dxa"/>
          </w:tcPr>
          <w:p w14:paraId="669F1616" w14:textId="77777777" w:rsidR="006F3288" w:rsidRPr="00880B0A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Апрель, май, июнь, сентябрь</w:t>
            </w:r>
          </w:p>
        </w:tc>
        <w:tc>
          <w:tcPr>
            <w:tcW w:w="3409" w:type="dxa"/>
          </w:tcPr>
          <w:p w14:paraId="001F39DD" w14:textId="06B218B1" w:rsidR="006F3288" w:rsidRPr="00255540" w:rsidRDefault="00842B50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="00E602F5">
              <w:rPr>
                <w:rFonts w:ascii="Times New Roman" w:eastAsia="SimSu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 500руб.</w:t>
            </w:r>
          </w:p>
        </w:tc>
        <w:tc>
          <w:tcPr>
            <w:tcW w:w="3410" w:type="dxa"/>
          </w:tcPr>
          <w:p w14:paraId="48FB8E07" w14:textId="14A23E01" w:rsidR="006F3288" w:rsidRPr="00255540" w:rsidRDefault="00237B6C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21 000руб</w:t>
            </w:r>
          </w:p>
        </w:tc>
      </w:tr>
      <w:tr w:rsidR="006F3288" w:rsidRPr="00255540" w14:paraId="218E016B" w14:textId="77777777" w:rsidTr="006D4714">
        <w:trPr>
          <w:trHeight w:val="234"/>
        </w:trPr>
        <w:tc>
          <w:tcPr>
            <w:tcW w:w="3409" w:type="dxa"/>
          </w:tcPr>
          <w:p w14:paraId="78FA80C2" w14:textId="77777777" w:rsidR="006F3288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Июль, август</w:t>
            </w:r>
          </w:p>
        </w:tc>
        <w:tc>
          <w:tcPr>
            <w:tcW w:w="3409" w:type="dxa"/>
          </w:tcPr>
          <w:p w14:paraId="3D2A8066" w14:textId="2DDFE7B0" w:rsidR="006F3288" w:rsidRPr="00255540" w:rsidRDefault="00237B6C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67 500руб</w:t>
            </w:r>
          </w:p>
        </w:tc>
        <w:tc>
          <w:tcPr>
            <w:tcW w:w="3410" w:type="dxa"/>
          </w:tcPr>
          <w:p w14:paraId="1C8F9542" w14:textId="4565359A" w:rsidR="006F3288" w:rsidRDefault="00237B6C" w:rsidP="006F328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26 600руб.</w:t>
            </w:r>
          </w:p>
          <w:p w14:paraId="0544200B" w14:textId="4BD7456F" w:rsidR="006F3288" w:rsidRPr="00255540" w:rsidRDefault="006F3288" w:rsidP="006F328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14F6CC23" w14:textId="77777777" w:rsidR="006F3288" w:rsidRPr="006F3288" w:rsidRDefault="006F3288" w:rsidP="006F3288">
      <w:pPr>
        <w:spacing w:after="0" w:line="240" w:lineRule="auto"/>
        <w:rPr>
          <w:rFonts w:eastAsia="SimSun"/>
          <w:sz w:val="32"/>
          <w:szCs w:val="32"/>
        </w:rPr>
      </w:pPr>
    </w:p>
    <w:p w14:paraId="214B83DB" w14:textId="74BDC0E6" w:rsidR="00C543CB" w:rsidRDefault="00C543CB" w:rsidP="0074400C">
      <w:pPr>
        <w:spacing w:after="0" w:line="240" w:lineRule="auto"/>
        <w:rPr>
          <w:rFonts w:eastAsia="SimSun"/>
          <w:b/>
          <w:bCs/>
          <w:u w:val="single"/>
        </w:rPr>
      </w:pPr>
    </w:p>
    <w:tbl>
      <w:tblPr>
        <w:tblStyle w:val="a7"/>
        <w:tblW w:w="10228" w:type="dxa"/>
        <w:tblLook w:val="04A0" w:firstRow="1" w:lastRow="0" w:firstColumn="1" w:lastColumn="0" w:noHBand="0" w:noVBand="1"/>
      </w:tblPr>
      <w:tblGrid>
        <w:gridCol w:w="3409"/>
        <w:gridCol w:w="3409"/>
        <w:gridCol w:w="3410"/>
      </w:tblGrid>
      <w:tr w:rsidR="006F3288" w:rsidRPr="00880B0A" w14:paraId="296D4FD7" w14:textId="77777777" w:rsidTr="006D4714">
        <w:trPr>
          <w:trHeight w:val="563"/>
        </w:trPr>
        <w:tc>
          <w:tcPr>
            <w:tcW w:w="3409" w:type="dxa"/>
          </w:tcPr>
          <w:p w14:paraId="4B5DC7F6" w14:textId="77777777" w:rsidR="006F3288" w:rsidRPr="0039551F" w:rsidRDefault="006F3288" w:rsidP="006D4714">
            <w:pPr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Меркури 4*</w:t>
            </w:r>
          </w:p>
        </w:tc>
        <w:tc>
          <w:tcPr>
            <w:tcW w:w="3409" w:type="dxa"/>
          </w:tcPr>
          <w:p w14:paraId="67CD110A" w14:textId="77777777" w:rsidR="006F3288" w:rsidRPr="00880B0A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Стоимость тура на 1 чел.</w:t>
            </w:r>
          </w:p>
        </w:tc>
        <w:tc>
          <w:tcPr>
            <w:tcW w:w="3410" w:type="dxa"/>
          </w:tcPr>
          <w:p w14:paraId="4113A352" w14:textId="77777777" w:rsidR="006F3288" w:rsidRPr="00880B0A" w:rsidRDefault="006F3288" w:rsidP="006D4714">
            <w:pPr>
              <w:rPr>
                <w:rFonts w:eastAsia="SimSun"/>
                <w:b/>
                <w:bCs/>
                <w:u w:val="single"/>
              </w:rPr>
            </w:pPr>
            <w:r w:rsidRPr="00880B0A">
              <w:rPr>
                <w:rFonts w:ascii="Times New Roman" w:eastAsia="Times New Roman" w:hAnsi="Times New Roman" w:cs="Times New Roman"/>
                <w:lang w:eastAsia="ru-RU"/>
              </w:rPr>
              <w:t>Доплата за одноместное размещение</w:t>
            </w:r>
          </w:p>
        </w:tc>
      </w:tr>
      <w:tr w:rsidR="006F3288" w:rsidRPr="00255540" w14:paraId="7438EE00" w14:textId="77777777" w:rsidTr="006D4714">
        <w:trPr>
          <w:trHeight w:val="469"/>
        </w:trPr>
        <w:tc>
          <w:tcPr>
            <w:tcW w:w="3409" w:type="dxa"/>
          </w:tcPr>
          <w:p w14:paraId="619CB6C8" w14:textId="77777777" w:rsidR="006F3288" w:rsidRPr="00880B0A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Апрель, май, июнь, сентябрь</w:t>
            </w:r>
          </w:p>
        </w:tc>
        <w:tc>
          <w:tcPr>
            <w:tcW w:w="3409" w:type="dxa"/>
          </w:tcPr>
          <w:p w14:paraId="541D0207" w14:textId="02954388" w:rsidR="006F3288" w:rsidRPr="00255540" w:rsidRDefault="00237B6C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60 000руб.</w:t>
            </w:r>
          </w:p>
        </w:tc>
        <w:tc>
          <w:tcPr>
            <w:tcW w:w="3410" w:type="dxa"/>
          </w:tcPr>
          <w:p w14:paraId="77E3AB8B" w14:textId="23DE994A" w:rsidR="006F3288" w:rsidRPr="00255540" w:rsidRDefault="00237B6C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18 200руб.</w:t>
            </w:r>
          </w:p>
        </w:tc>
      </w:tr>
      <w:tr w:rsidR="006F3288" w:rsidRPr="00255540" w14:paraId="6B485066" w14:textId="77777777" w:rsidTr="006D4714">
        <w:trPr>
          <w:trHeight w:val="234"/>
        </w:trPr>
        <w:tc>
          <w:tcPr>
            <w:tcW w:w="3409" w:type="dxa"/>
          </w:tcPr>
          <w:p w14:paraId="470F759A" w14:textId="77777777" w:rsidR="006F3288" w:rsidRDefault="006F3288" w:rsidP="006D471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Июль, август</w:t>
            </w:r>
          </w:p>
        </w:tc>
        <w:tc>
          <w:tcPr>
            <w:tcW w:w="3409" w:type="dxa"/>
          </w:tcPr>
          <w:p w14:paraId="371F7BAC" w14:textId="17250749" w:rsidR="006F3288" w:rsidRPr="00255540" w:rsidRDefault="00237B6C" w:rsidP="006D471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73 000руб.</w:t>
            </w:r>
          </w:p>
        </w:tc>
        <w:tc>
          <w:tcPr>
            <w:tcW w:w="3410" w:type="dxa"/>
          </w:tcPr>
          <w:p w14:paraId="7E9312E1" w14:textId="2F9D3C84" w:rsidR="006F3288" w:rsidRPr="00255540" w:rsidRDefault="00E602F5" w:rsidP="006F328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32 500руб.</w:t>
            </w:r>
          </w:p>
        </w:tc>
      </w:tr>
    </w:tbl>
    <w:p w14:paraId="3BBE7946" w14:textId="153F5543" w:rsidR="003D73E6" w:rsidRDefault="003D73E6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638C25E8" w14:textId="77777777" w:rsidR="0039551F" w:rsidRDefault="0039551F" w:rsidP="0074400C">
      <w:pPr>
        <w:spacing w:after="0" w:line="240" w:lineRule="auto"/>
        <w:rPr>
          <w:rFonts w:eastAsia="SimSun"/>
          <w:b/>
          <w:bCs/>
          <w:u w:val="single"/>
        </w:rPr>
      </w:pPr>
    </w:p>
    <w:p w14:paraId="6F069581" w14:textId="77777777" w:rsidR="0074400C" w:rsidRPr="0074400C" w:rsidRDefault="0074400C" w:rsidP="0074400C">
      <w:pPr>
        <w:spacing w:after="0" w:line="240" w:lineRule="auto"/>
        <w:rPr>
          <w:rFonts w:eastAsia="SimSun"/>
          <w:b/>
          <w:bCs/>
          <w:u w:val="single"/>
        </w:rPr>
      </w:pPr>
      <w:r w:rsidRPr="0074400C">
        <w:rPr>
          <w:rFonts w:eastAsia="SimSun"/>
          <w:b/>
          <w:bCs/>
          <w:u w:val="single"/>
        </w:rPr>
        <w:t>В стоимость тура входит:</w:t>
      </w:r>
    </w:p>
    <w:p w14:paraId="6AA266EE" w14:textId="77777777" w:rsidR="0074400C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*Билет на международный рейс Владивосток-Хуньчунь-Владивосток</w:t>
      </w:r>
    </w:p>
    <w:p w14:paraId="7353960B" w14:textId="77777777" w:rsidR="0074400C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*Встреча/проводы по всему маршруту</w:t>
      </w:r>
    </w:p>
    <w:p w14:paraId="5D4D3DB7" w14:textId="49B63A8C" w:rsidR="00255540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*Услуги русскоговорящего переводчика</w:t>
      </w:r>
    </w:p>
    <w:p w14:paraId="47A8F2DD" w14:textId="77777777" w:rsidR="0074400C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*Билеты на сапсан (2 класс) Хуньчунь-Далянь-Хуньчунь</w:t>
      </w:r>
    </w:p>
    <w:p w14:paraId="3779E93E" w14:textId="77777777" w:rsidR="0074400C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*Гостиница выбранной категории</w:t>
      </w:r>
    </w:p>
    <w:p w14:paraId="5AF5CB02" w14:textId="77777777" w:rsidR="0074400C" w:rsidRP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>*Завтраки на базе отелей (шведский стол)</w:t>
      </w:r>
    </w:p>
    <w:p w14:paraId="2DEE4EBF" w14:textId="77777777" w:rsidR="00FC6626" w:rsidRPr="0074400C" w:rsidRDefault="00FC6626" w:rsidP="0074400C">
      <w:pPr>
        <w:spacing w:after="0" w:line="240" w:lineRule="auto"/>
        <w:rPr>
          <w:rFonts w:eastAsia="SimSun"/>
        </w:rPr>
      </w:pPr>
    </w:p>
    <w:p w14:paraId="6AF4A0BD" w14:textId="77777777" w:rsidR="0074400C" w:rsidRPr="0074400C" w:rsidRDefault="0074400C" w:rsidP="0074400C">
      <w:pPr>
        <w:spacing w:after="0" w:line="240" w:lineRule="auto"/>
        <w:rPr>
          <w:rFonts w:eastAsia="SimSun"/>
          <w:b/>
          <w:bCs/>
          <w:u w:val="single"/>
        </w:rPr>
      </w:pPr>
      <w:r w:rsidRPr="0074400C">
        <w:rPr>
          <w:rFonts w:eastAsia="SimSun"/>
          <w:b/>
          <w:bCs/>
          <w:u w:val="single"/>
        </w:rPr>
        <w:t>В стоимость тура не входит:</w:t>
      </w:r>
    </w:p>
    <w:p w14:paraId="30164158" w14:textId="753ADB3F" w:rsidR="0074400C" w:rsidRDefault="0074400C" w:rsidP="0074400C">
      <w:pPr>
        <w:pStyle w:val="a8"/>
      </w:pPr>
      <w:r w:rsidRPr="0074400C">
        <w:t>*Транспортный сбор 20ю./1чел.</w:t>
      </w:r>
    </w:p>
    <w:p w14:paraId="6DF9EC15" w14:textId="77870D2C" w:rsidR="00446050" w:rsidRDefault="00446050" w:rsidP="0074400C">
      <w:pPr>
        <w:pStyle w:val="a8"/>
      </w:pPr>
      <w:r>
        <w:t>*экскурсионная программа</w:t>
      </w:r>
    </w:p>
    <w:p w14:paraId="12E6FFF8" w14:textId="38961889" w:rsidR="00446050" w:rsidRDefault="00E65D5C" w:rsidP="0074400C">
      <w:pPr>
        <w:pStyle w:val="a8"/>
      </w:pPr>
      <w:r>
        <w:t>*страховка от несчастного случая</w:t>
      </w:r>
    </w:p>
    <w:p w14:paraId="713817E2" w14:textId="2103A305" w:rsidR="00F05BC8" w:rsidRPr="0074400C" w:rsidRDefault="00F05BC8" w:rsidP="0074400C">
      <w:pPr>
        <w:pStyle w:val="a8"/>
      </w:pPr>
      <w:r>
        <w:t>*одноместное размещение</w:t>
      </w:r>
    </w:p>
    <w:p w14:paraId="5A5029C2" w14:textId="5AA62C9B" w:rsidR="0074400C" w:rsidRDefault="0074400C" w:rsidP="0074400C">
      <w:pPr>
        <w:spacing w:after="0" w:line="240" w:lineRule="auto"/>
        <w:rPr>
          <w:rFonts w:eastAsia="SimSun"/>
        </w:rPr>
      </w:pPr>
      <w:r w:rsidRPr="0074400C">
        <w:rPr>
          <w:rFonts w:eastAsia="SimSun"/>
        </w:rPr>
        <w:tab/>
      </w:r>
    </w:p>
    <w:p w14:paraId="409EE162" w14:textId="77777777" w:rsidR="00DF3A9E" w:rsidRPr="006423BE" w:rsidRDefault="00DF3A9E" w:rsidP="00DF3A9E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6423BE">
        <w:rPr>
          <w:rFonts w:ascii="Times New Roman" w:eastAsia="Times New Roman" w:hAnsi="Times New Roman" w:cs="Times New Roman"/>
          <w:lang w:eastAsia="ru-RU"/>
        </w:rPr>
        <w:t xml:space="preserve">Действующий загранпаспорт должен быть действителен не менее 6-ти месяцев, со дня окончания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423BE">
        <w:rPr>
          <w:rFonts w:ascii="Times New Roman" w:eastAsia="Times New Roman" w:hAnsi="Times New Roman" w:cs="Times New Roman"/>
          <w:lang w:eastAsia="ru-RU"/>
        </w:rPr>
        <w:t>планируемой поездки.</w:t>
      </w:r>
    </w:p>
    <w:p w14:paraId="340A0C67" w14:textId="0BCE5C15" w:rsidR="00DF3A9E" w:rsidRDefault="00DF3A9E">
      <w:pPr>
        <w:rPr>
          <w:rFonts w:eastAsia="SimSun"/>
        </w:rPr>
      </w:pPr>
      <w:r>
        <w:rPr>
          <w:rFonts w:eastAsia="SimSun"/>
        </w:rPr>
        <w:br w:type="page"/>
      </w:r>
    </w:p>
    <w:tbl>
      <w:tblPr>
        <w:tblStyle w:val="a7"/>
        <w:tblpPr w:leftFromText="180" w:rightFromText="180" w:vertAnchor="page" w:horzAnchor="margin" w:tblpY="1090"/>
        <w:tblOverlap w:val="never"/>
        <w:tblW w:w="9894" w:type="dxa"/>
        <w:tblLayout w:type="fixed"/>
        <w:tblLook w:val="04A0" w:firstRow="1" w:lastRow="0" w:firstColumn="1" w:lastColumn="0" w:noHBand="0" w:noVBand="1"/>
      </w:tblPr>
      <w:tblGrid>
        <w:gridCol w:w="529"/>
        <w:gridCol w:w="8018"/>
        <w:gridCol w:w="1347"/>
      </w:tblGrid>
      <w:tr w:rsidR="00DF3A9E" w:rsidRPr="00DF3A9E" w14:paraId="6BFDBBB4" w14:textId="77777777" w:rsidTr="00DF3A9E">
        <w:trPr>
          <w:trHeight w:val="305"/>
        </w:trPr>
        <w:tc>
          <w:tcPr>
            <w:tcW w:w="529" w:type="dxa"/>
          </w:tcPr>
          <w:p w14:paraId="0DE3C402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018" w:type="dxa"/>
          </w:tcPr>
          <w:p w14:paraId="75E33F37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 Экскурсии Далянь</w:t>
            </w:r>
          </w:p>
        </w:tc>
        <w:tc>
          <w:tcPr>
            <w:tcW w:w="1347" w:type="dxa"/>
          </w:tcPr>
          <w:p w14:paraId="29FD0D8E" w14:textId="5CECA243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Цена\юань\1 чел</w:t>
            </w:r>
          </w:p>
        </w:tc>
      </w:tr>
      <w:tr w:rsidR="00DF3A9E" w:rsidRPr="00DF3A9E" w14:paraId="7521F0AF" w14:textId="77777777" w:rsidTr="00DF3A9E">
        <w:trPr>
          <w:trHeight w:val="1258"/>
        </w:trPr>
        <w:tc>
          <w:tcPr>
            <w:tcW w:w="529" w:type="dxa"/>
          </w:tcPr>
          <w:p w14:paraId="0016CE4C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018" w:type="dxa"/>
          </w:tcPr>
          <w:p w14:paraId="05F4EE4A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Обзорная экскурсия по городу: </w:t>
            </w:r>
          </w:p>
          <w:p w14:paraId="20663499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Видовая площадка «Гора Ляньхуашань», На парусном корабле, Парк Труда, Новый Арбат.</w:t>
            </w:r>
          </w:p>
        </w:tc>
        <w:tc>
          <w:tcPr>
            <w:tcW w:w="1347" w:type="dxa"/>
          </w:tcPr>
          <w:p w14:paraId="0BFC9D0F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rFonts w:hint="eastAsia"/>
                <w:sz w:val="24"/>
                <w:szCs w:val="24"/>
              </w:rPr>
              <w:t>3</w:t>
            </w:r>
            <w:r w:rsidRPr="00DF3A9E">
              <w:rPr>
                <w:sz w:val="24"/>
                <w:szCs w:val="24"/>
              </w:rPr>
              <w:t>00ю</w:t>
            </w:r>
          </w:p>
        </w:tc>
      </w:tr>
      <w:tr w:rsidR="00DF3A9E" w:rsidRPr="00DF3A9E" w14:paraId="375124D6" w14:textId="77777777" w:rsidTr="00DF3A9E">
        <w:trPr>
          <w:trHeight w:val="542"/>
        </w:trPr>
        <w:tc>
          <w:tcPr>
            <w:tcW w:w="529" w:type="dxa"/>
          </w:tcPr>
          <w:p w14:paraId="321B582B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18" w:type="dxa"/>
          </w:tcPr>
          <w:p w14:paraId="5E12475B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Лесной зоопарк (Тропические леса, зал с рептилиями, зал с млекопитающими) </w:t>
            </w:r>
          </w:p>
        </w:tc>
        <w:tc>
          <w:tcPr>
            <w:tcW w:w="1347" w:type="dxa"/>
          </w:tcPr>
          <w:p w14:paraId="7E4850D0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2</w:t>
            </w:r>
            <w:r w:rsidRPr="00DF3A9E">
              <w:rPr>
                <w:rFonts w:hint="eastAsia"/>
                <w:sz w:val="24"/>
                <w:szCs w:val="24"/>
              </w:rPr>
              <w:t>5</w:t>
            </w:r>
            <w:r w:rsidRPr="00DF3A9E">
              <w:rPr>
                <w:sz w:val="24"/>
                <w:szCs w:val="24"/>
              </w:rPr>
              <w:t>0ю</w:t>
            </w:r>
          </w:p>
        </w:tc>
      </w:tr>
      <w:tr w:rsidR="00DF3A9E" w:rsidRPr="00DF3A9E" w14:paraId="1B111775" w14:textId="77777777" w:rsidTr="00DF3A9E">
        <w:trPr>
          <w:trHeight w:val="1028"/>
        </w:trPr>
        <w:tc>
          <w:tcPr>
            <w:tcW w:w="529" w:type="dxa"/>
          </w:tcPr>
          <w:p w14:paraId="3EFF0786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18" w:type="dxa"/>
          </w:tcPr>
          <w:p w14:paraId="58D07B17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Океанариум «Шэнья»: Коралловый павильон, Океанариум полярных животных</w:t>
            </w:r>
            <w:r w:rsidRPr="00DF3A9E">
              <w:rPr>
                <w:rFonts w:hint="eastAsia"/>
                <w:sz w:val="24"/>
                <w:szCs w:val="24"/>
              </w:rPr>
              <w:t>-</w:t>
            </w:r>
            <w:r w:rsidRPr="00DF3A9E">
              <w:rPr>
                <w:sz w:val="24"/>
                <w:szCs w:val="24"/>
              </w:rPr>
              <w:t>«Шоу дельфинов»</w:t>
            </w:r>
          </w:p>
        </w:tc>
        <w:tc>
          <w:tcPr>
            <w:tcW w:w="1347" w:type="dxa"/>
          </w:tcPr>
          <w:p w14:paraId="510F1246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300ю</w:t>
            </w:r>
          </w:p>
          <w:p w14:paraId="4A3CD701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F3A9E" w:rsidRPr="00DF3A9E" w14:paraId="30563FA6" w14:textId="77777777" w:rsidTr="00DF3A9E">
        <w:trPr>
          <w:trHeight w:val="1028"/>
        </w:trPr>
        <w:tc>
          <w:tcPr>
            <w:tcW w:w="529" w:type="dxa"/>
          </w:tcPr>
          <w:p w14:paraId="79BDB207" w14:textId="1AB38300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18" w:type="dxa"/>
          </w:tcPr>
          <w:p w14:paraId="7D639E2A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Океанариум «Лаохутан» </w:t>
            </w:r>
          </w:p>
        </w:tc>
        <w:tc>
          <w:tcPr>
            <w:tcW w:w="1347" w:type="dxa"/>
          </w:tcPr>
          <w:p w14:paraId="71B7B98D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350ю</w:t>
            </w:r>
          </w:p>
        </w:tc>
      </w:tr>
      <w:tr w:rsidR="00DF3A9E" w:rsidRPr="00DF3A9E" w14:paraId="59963B82" w14:textId="77777777" w:rsidTr="00DF3A9E">
        <w:trPr>
          <w:trHeight w:val="574"/>
        </w:trPr>
        <w:tc>
          <w:tcPr>
            <w:tcW w:w="529" w:type="dxa"/>
          </w:tcPr>
          <w:p w14:paraId="77D48CA8" w14:textId="0C2AE52E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18" w:type="dxa"/>
          </w:tcPr>
          <w:p w14:paraId="30250291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Термальные источники</w:t>
            </w:r>
          </w:p>
        </w:tc>
        <w:tc>
          <w:tcPr>
            <w:tcW w:w="1347" w:type="dxa"/>
          </w:tcPr>
          <w:p w14:paraId="16E04022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350ю</w:t>
            </w:r>
          </w:p>
          <w:p w14:paraId="34090875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 новый 380ю</w:t>
            </w:r>
          </w:p>
        </w:tc>
      </w:tr>
      <w:tr w:rsidR="00DF3A9E" w:rsidRPr="00DF3A9E" w14:paraId="528CB55A" w14:textId="77777777" w:rsidTr="00DF3A9E">
        <w:trPr>
          <w:trHeight w:val="504"/>
        </w:trPr>
        <w:tc>
          <w:tcPr>
            <w:tcW w:w="529" w:type="dxa"/>
          </w:tcPr>
          <w:p w14:paraId="7375BD3F" w14:textId="6B4DA174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18" w:type="dxa"/>
          </w:tcPr>
          <w:p w14:paraId="06E9FD9F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Дискавериленд (время в пути 1ч30мин)</w:t>
            </w:r>
          </w:p>
        </w:tc>
        <w:tc>
          <w:tcPr>
            <w:tcW w:w="1347" w:type="dxa"/>
          </w:tcPr>
          <w:p w14:paraId="59B3673F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380ю</w:t>
            </w:r>
          </w:p>
        </w:tc>
      </w:tr>
      <w:tr w:rsidR="00DF3A9E" w:rsidRPr="00DF3A9E" w14:paraId="497226A3" w14:textId="77777777" w:rsidTr="00DF3A9E">
        <w:trPr>
          <w:trHeight w:val="1070"/>
        </w:trPr>
        <w:tc>
          <w:tcPr>
            <w:tcW w:w="529" w:type="dxa"/>
          </w:tcPr>
          <w:p w14:paraId="7B1612E3" w14:textId="10ECDFDE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3A9E" w:rsidRPr="00DF3A9E">
              <w:rPr>
                <w:rFonts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8018" w:type="dxa"/>
          </w:tcPr>
          <w:p w14:paraId="18DF7C76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Порт-Артур:</w:t>
            </w:r>
          </w:p>
          <w:p w14:paraId="50B68738" w14:textId="26DF2CEC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Северный крепость Дунцзигуаньшань+Башня Победы+Гора Байюйшань</w:t>
            </w:r>
            <w:r>
              <w:rPr>
                <w:sz w:val="24"/>
                <w:szCs w:val="24"/>
              </w:rPr>
              <w:t xml:space="preserve"> </w:t>
            </w:r>
            <w:r w:rsidRPr="00DF3A9E">
              <w:rPr>
                <w:sz w:val="24"/>
                <w:szCs w:val="24"/>
              </w:rPr>
              <w:t>(Военный порт) +Памятник советской армии и кладбище павших советских воинов</w:t>
            </w:r>
          </w:p>
        </w:tc>
        <w:tc>
          <w:tcPr>
            <w:tcW w:w="1347" w:type="dxa"/>
          </w:tcPr>
          <w:p w14:paraId="056E4CB5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350ю</w:t>
            </w:r>
          </w:p>
          <w:p w14:paraId="73817BAA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+Руско-янпонск ая тюрьма 400ю/чел</w:t>
            </w:r>
          </w:p>
        </w:tc>
      </w:tr>
      <w:tr w:rsidR="00DF3A9E" w:rsidRPr="00DF3A9E" w14:paraId="3AF26EA6" w14:textId="77777777" w:rsidTr="00DF3A9E">
        <w:trPr>
          <w:trHeight w:val="782"/>
        </w:trPr>
        <w:tc>
          <w:tcPr>
            <w:tcW w:w="529" w:type="dxa"/>
          </w:tcPr>
          <w:p w14:paraId="3B411B0C" w14:textId="57ABDDE2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18" w:type="dxa"/>
          </w:tcPr>
          <w:p w14:paraId="4BB78169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 xml:space="preserve">Вечерний Далянь: </w:t>
            </w:r>
          </w:p>
          <w:p w14:paraId="59EC821E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Восточный водный город «Венеция»+Площадь Синьхай(Лазерныйй шоу )</w:t>
            </w:r>
          </w:p>
        </w:tc>
        <w:tc>
          <w:tcPr>
            <w:tcW w:w="1347" w:type="dxa"/>
          </w:tcPr>
          <w:p w14:paraId="6148A518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160ю</w:t>
            </w:r>
          </w:p>
        </w:tc>
      </w:tr>
      <w:tr w:rsidR="00DF3A9E" w:rsidRPr="00DF3A9E" w14:paraId="3CA2AD85" w14:textId="77777777" w:rsidTr="00DF3A9E">
        <w:trPr>
          <w:trHeight w:val="510"/>
        </w:trPr>
        <w:tc>
          <w:tcPr>
            <w:tcW w:w="529" w:type="dxa"/>
          </w:tcPr>
          <w:p w14:paraId="018BA37C" w14:textId="08DC87A7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18" w:type="dxa"/>
          </w:tcPr>
          <w:p w14:paraId="650B82F8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Великая Черногория Даосский монастырь (храм Сяншуй), Буддийский монастырь (храм Чаоян),</w:t>
            </w:r>
          </w:p>
        </w:tc>
        <w:tc>
          <w:tcPr>
            <w:tcW w:w="1347" w:type="dxa"/>
          </w:tcPr>
          <w:p w14:paraId="05AC4368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400ю</w:t>
            </w:r>
          </w:p>
        </w:tc>
      </w:tr>
      <w:tr w:rsidR="00DF3A9E" w:rsidRPr="00DF3A9E" w14:paraId="7E089AE4" w14:textId="77777777" w:rsidTr="00DF3A9E">
        <w:trPr>
          <w:trHeight w:val="404"/>
        </w:trPr>
        <w:tc>
          <w:tcPr>
            <w:tcW w:w="529" w:type="dxa"/>
          </w:tcPr>
          <w:p w14:paraId="47E79EC2" w14:textId="2EC3795E" w:rsidR="00DF3A9E" w:rsidRPr="00DF3A9E" w:rsidRDefault="009D47F4" w:rsidP="00DF3A9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18" w:type="dxa"/>
          </w:tcPr>
          <w:p w14:paraId="1BC25158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Буддийский храм (по пути Порт Артур)</w:t>
            </w:r>
          </w:p>
        </w:tc>
        <w:tc>
          <w:tcPr>
            <w:tcW w:w="1347" w:type="dxa"/>
          </w:tcPr>
          <w:p w14:paraId="08B760C8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20</w:t>
            </w:r>
            <w:r w:rsidRPr="00DF3A9E">
              <w:rPr>
                <w:rFonts w:hint="eastAsia"/>
                <w:sz w:val="24"/>
                <w:szCs w:val="24"/>
              </w:rPr>
              <w:t>0</w:t>
            </w:r>
            <w:r w:rsidRPr="00DF3A9E">
              <w:rPr>
                <w:sz w:val="24"/>
                <w:szCs w:val="24"/>
              </w:rPr>
              <w:t>ю</w:t>
            </w:r>
          </w:p>
        </w:tc>
      </w:tr>
      <w:tr w:rsidR="00DF3A9E" w:rsidRPr="00DF3A9E" w14:paraId="42FC8A0A" w14:textId="77777777" w:rsidTr="00DF3A9E">
        <w:trPr>
          <w:trHeight w:val="404"/>
        </w:trPr>
        <w:tc>
          <w:tcPr>
            <w:tcW w:w="529" w:type="dxa"/>
          </w:tcPr>
          <w:p w14:paraId="2B2B0C8C" w14:textId="3E259F0C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rFonts w:hint="eastAsia"/>
                <w:sz w:val="24"/>
                <w:szCs w:val="24"/>
              </w:rPr>
              <w:t>1</w:t>
            </w:r>
            <w:r w:rsidR="009D47F4">
              <w:rPr>
                <w:sz w:val="24"/>
                <w:szCs w:val="24"/>
              </w:rPr>
              <w:t>1</w:t>
            </w:r>
          </w:p>
        </w:tc>
        <w:tc>
          <w:tcPr>
            <w:tcW w:w="8018" w:type="dxa"/>
          </w:tcPr>
          <w:p w14:paraId="2D8D2A1B" w14:textId="77777777" w:rsidR="00DF3A9E" w:rsidRPr="00DF3A9E" w:rsidRDefault="00DF3A9E" w:rsidP="00DF3A9E">
            <w:pPr>
              <w:spacing w:line="400" w:lineRule="exact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Стеклянный мост+горки</w:t>
            </w:r>
          </w:p>
        </w:tc>
        <w:tc>
          <w:tcPr>
            <w:tcW w:w="1347" w:type="dxa"/>
          </w:tcPr>
          <w:p w14:paraId="1B952015" w14:textId="77777777" w:rsidR="00DF3A9E" w:rsidRPr="00DF3A9E" w:rsidRDefault="00DF3A9E" w:rsidP="00DF3A9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F3A9E">
              <w:rPr>
                <w:sz w:val="24"/>
                <w:szCs w:val="24"/>
              </w:rPr>
              <w:t>200ю</w:t>
            </w:r>
          </w:p>
        </w:tc>
      </w:tr>
    </w:tbl>
    <w:p w14:paraId="06AF4B2D" w14:textId="6FA3FC41" w:rsidR="00E65D5C" w:rsidRPr="00DF3A9E" w:rsidRDefault="00DF3A9E" w:rsidP="00DF3A9E">
      <w:pPr>
        <w:spacing w:after="0" w:line="240" w:lineRule="auto"/>
        <w:jc w:val="right"/>
        <w:rPr>
          <w:rFonts w:eastAsia="SimSun"/>
          <w:sz w:val="28"/>
          <w:szCs w:val="28"/>
        </w:rPr>
      </w:pPr>
      <w:r w:rsidRPr="00DF3A9E">
        <w:rPr>
          <w:rFonts w:eastAsia="SimSun"/>
          <w:sz w:val="28"/>
          <w:szCs w:val="28"/>
        </w:rPr>
        <w:t>Приложение 1</w:t>
      </w:r>
    </w:p>
    <w:p w14:paraId="01114F5E" w14:textId="77777777" w:rsidR="00DF3A9E" w:rsidRPr="00DF3A9E" w:rsidRDefault="00DF3A9E" w:rsidP="00DF3A9E">
      <w:pPr>
        <w:spacing w:after="0" w:line="240" w:lineRule="auto"/>
        <w:jc w:val="right"/>
        <w:rPr>
          <w:rFonts w:eastAsia="SimSun"/>
        </w:rPr>
      </w:pPr>
    </w:p>
    <w:p w14:paraId="17C582DE" w14:textId="77777777" w:rsidR="00E65D5C" w:rsidRPr="00DF3A9E" w:rsidRDefault="00E65D5C" w:rsidP="0074400C">
      <w:pPr>
        <w:spacing w:after="0" w:line="240" w:lineRule="auto"/>
        <w:rPr>
          <w:rFonts w:eastAsia="SimSun"/>
          <w:sz w:val="8"/>
          <w:szCs w:val="8"/>
        </w:rPr>
      </w:pPr>
    </w:p>
    <w:p w14:paraId="29903906" w14:textId="281E1D5A" w:rsidR="00161C54" w:rsidRDefault="00161C54" w:rsidP="00161C54">
      <w:pPr>
        <w:pStyle w:val="a8"/>
        <w:jc w:val="center"/>
        <w:rPr>
          <w:sz w:val="40"/>
          <w:szCs w:val="40"/>
        </w:rPr>
      </w:pPr>
    </w:p>
    <w:sectPr w:rsidR="00161C54" w:rsidSect="00D67A8E">
      <w:footerReference w:type="default" r:id="rId9"/>
      <w:footerReference w:type="first" r:id="rId10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DFA0" w14:textId="77777777" w:rsidR="000102EE" w:rsidRDefault="000102EE" w:rsidP="0068602D">
      <w:pPr>
        <w:spacing w:after="0" w:line="240" w:lineRule="auto"/>
      </w:pPr>
      <w:r>
        <w:separator/>
      </w:r>
    </w:p>
  </w:endnote>
  <w:endnote w:type="continuationSeparator" w:id="0">
    <w:p w14:paraId="0E46799E" w14:textId="77777777" w:rsidR="000102EE" w:rsidRDefault="000102EE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CBA2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3495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6CE29223" wp14:editId="4B0D4864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398D" w14:textId="77777777" w:rsidR="000102EE" w:rsidRDefault="000102EE" w:rsidP="0068602D">
      <w:pPr>
        <w:spacing w:after="0" w:line="240" w:lineRule="auto"/>
      </w:pPr>
      <w:r>
        <w:separator/>
      </w:r>
    </w:p>
  </w:footnote>
  <w:footnote w:type="continuationSeparator" w:id="0">
    <w:p w14:paraId="13032CCA" w14:textId="77777777" w:rsidR="000102EE" w:rsidRDefault="000102EE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D047D"/>
    <w:multiLevelType w:val="hybridMultilevel"/>
    <w:tmpl w:val="65944084"/>
    <w:lvl w:ilvl="0" w:tplc="71FAEB1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02EE"/>
    <w:rsid w:val="000163B2"/>
    <w:rsid w:val="000275D2"/>
    <w:rsid w:val="000F3041"/>
    <w:rsid w:val="001201CB"/>
    <w:rsid w:val="00124B48"/>
    <w:rsid w:val="00161C54"/>
    <w:rsid w:val="00237B6C"/>
    <w:rsid w:val="00255540"/>
    <w:rsid w:val="002B12F5"/>
    <w:rsid w:val="002C0D96"/>
    <w:rsid w:val="0031141F"/>
    <w:rsid w:val="00342E6F"/>
    <w:rsid w:val="0039551F"/>
    <w:rsid w:val="00397788"/>
    <w:rsid w:val="003A1E78"/>
    <w:rsid w:val="003D73E6"/>
    <w:rsid w:val="003F0233"/>
    <w:rsid w:val="0040446B"/>
    <w:rsid w:val="00446050"/>
    <w:rsid w:val="004D7FE5"/>
    <w:rsid w:val="00557B35"/>
    <w:rsid w:val="005E0883"/>
    <w:rsid w:val="005E7C1E"/>
    <w:rsid w:val="00624E47"/>
    <w:rsid w:val="0064368B"/>
    <w:rsid w:val="0068602D"/>
    <w:rsid w:val="006D1826"/>
    <w:rsid w:val="006E6511"/>
    <w:rsid w:val="006F3288"/>
    <w:rsid w:val="00731FF1"/>
    <w:rsid w:val="0074400C"/>
    <w:rsid w:val="007672E0"/>
    <w:rsid w:val="007D69EF"/>
    <w:rsid w:val="007E11BF"/>
    <w:rsid w:val="00816A1E"/>
    <w:rsid w:val="00827655"/>
    <w:rsid w:val="00832261"/>
    <w:rsid w:val="00842B50"/>
    <w:rsid w:val="008764D9"/>
    <w:rsid w:val="00880B0A"/>
    <w:rsid w:val="0088324D"/>
    <w:rsid w:val="008C3312"/>
    <w:rsid w:val="008C503B"/>
    <w:rsid w:val="008E09FA"/>
    <w:rsid w:val="009645C6"/>
    <w:rsid w:val="00975F66"/>
    <w:rsid w:val="00997D7E"/>
    <w:rsid w:val="009D176D"/>
    <w:rsid w:val="009D47F4"/>
    <w:rsid w:val="00A475F4"/>
    <w:rsid w:val="00A510D4"/>
    <w:rsid w:val="00A6543E"/>
    <w:rsid w:val="00A75932"/>
    <w:rsid w:val="00A81DA4"/>
    <w:rsid w:val="00AD4D7D"/>
    <w:rsid w:val="00B175D2"/>
    <w:rsid w:val="00BC41DC"/>
    <w:rsid w:val="00C04436"/>
    <w:rsid w:val="00C173F5"/>
    <w:rsid w:val="00C32525"/>
    <w:rsid w:val="00C543CB"/>
    <w:rsid w:val="00CB7BAE"/>
    <w:rsid w:val="00CC4203"/>
    <w:rsid w:val="00D67A8E"/>
    <w:rsid w:val="00DA061D"/>
    <w:rsid w:val="00DA069F"/>
    <w:rsid w:val="00DA15C3"/>
    <w:rsid w:val="00DB74E6"/>
    <w:rsid w:val="00DC62B6"/>
    <w:rsid w:val="00DF3A9E"/>
    <w:rsid w:val="00E02887"/>
    <w:rsid w:val="00E079ED"/>
    <w:rsid w:val="00E4513B"/>
    <w:rsid w:val="00E602F5"/>
    <w:rsid w:val="00E65D5C"/>
    <w:rsid w:val="00E7184D"/>
    <w:rsid w:val="00E90A27"/>
    <w:rsid w:val="00E9406C"/>
    <w:rsid w:val="00EC1445"/>
    <w:rsid w:val="00EC4B50"/>
    <w:rsid w:val="00ED2935"/>
    <w:rsid w:val="00ED699C"/>
    <w:rsid w:val="00F05BC8"/>
    <w:rsid w:val="00F91755"/>
    <w:rsid w:val="00FB7352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6728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customStyle="1" w:styleId="1">
    <w:name w:val="Сетка таблицы1"/>
    <w:basedOn w:val="a1"/>
    <w:next w:val="a7"/>
    <w:uiPriority w:val="39"/>
    <w:rsid w:val="006E65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6E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qFormat/>
    <w:rsid w:val="0074400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400C"/>
    <w:pPr>
      <w:spacing w:after="0" w:line="240" w:lineRule="auto"/>
    </w:pPr>
  </w:style>
  <w:style w:type="table" w:customStyle="1" w:styleId="3">
    <w:name w:val="Сетка таблицы3"/>
    <w:basedOn w:val="a1"/>
    <w:next w:val="a7"/>
    <w:qFormat/>
    <w:rsid w:val="0074400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62DB-E268-45DD-8F71-FB9F2EE0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2024-12-17T02:40:00Z</cp:lastPrinted>
  <dcterms:created xsi:type="dcterms:W3CDTF">2026-01-13T07:48:00Z</dcterms:created>
  <dcterms:modified xsi:type="dcterms:W3CDTF">2026-03-25T06:55:00Z</dcterms:modified>
</cp:coreProperties>
</file>