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56441" w14:textId="77777777" w:rsidR="005713CB" w:rsidRPr="00D11DE5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  <w:sz w:val="28"/>
          <w:szCs w:val="28"/>
        </w:rPr>
      </w:pPr>
    </w:p>
    <w:p w14:paraId="052CC68C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 xml:space="preserve">Токио: вчера и сегодня </w:t>
      </w:r>
    </w:p>
    <w:p w14:paraId="21C9A1A8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Токио (7 ночей) – Фудзи-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Кавагучико</w:t>
      </w:r>
      <w:proofErr w:type="spellEnd"/>
    </w:p>
    <w:p w14:paraId="4F4B77BB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Продолжительность тура: 8 дней/7 ночей</w:t>
      </w:r>
    </w:p>
    <w:p w14:paraId="4E4CB7AD" w14:textId="1CD02EB0" w:rsidR="00CA3086" w:rsidRPr="007C2F68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2 экскурсии, 2 обеда</w:t>
      </w:r>
    </w:p>
    <w:p w14:paraId="702F461B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</w:p>
    <w:tbl>
      <w:tblPr>
        <w:tblW w:w="11199" w:type="dxa"/>
        <w:tblInd w:w="-28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315"/>
        <w:gridCol w:w="8884"/>
      </w:tblGrid>
      <w:tr w:rsidR="00CA3086" w14:paraId="2AF877B0" w14:textId="77777777" w:rsidTr="001D71D3">
        <w:tc>
          <w:tcPr>
            <w:tcW w:w="11199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60A166F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Даты заездов</w:t>
            </w:r>
          </w:p>
        </w:tc>
      </w:tr>
      <w:tr w:rsidR="00CA3086" w14:paraId="75D6C09F" w14:textId="77777777" w:rsidTr="001D71D3">
        <w:tc>
          <w:tcPr>
            <w:tcW w:w="2315" w:type="dxa"/>
            <w:shd w:val="clear" w:color="auto" w:fill="DEEBF6"/>
            <w:tcMar>
              <w:top w:w="57" w:type="dxa"/>
              <w:bottom w:w="57" w:type="dxa"/>
            </w:tcMar>
          </w:tcPr>
          <w:p w14:paraId="19145FE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>Месяц</w:t>
            </w:r>
          </w:p>
        </w:tc>
        <w:tc>
          <w:tcPr>
            <w:tcW w:w="8884" w:type="dxa"/>
            <w:shd w:val="clear" w:color="auto" w:fill="DEEBF6"/>
          </w:tcPr>
          <w:p w14:paraId="3DAECC0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 xml:space="preserve">Даты </w:t>
            </w:r>
          </w:p>
        </w:tc>
      </w:tr>
      <w:tr w:rsidR="00CA3086" w14:paraId="19E02A36" w14:textId="77777777" w:rsidTr="001D71D3">
        <w:tc>
          <w:tcPr>
            <w:tcW w:w="2315" w:type="dxa"/>
            <w:tcMar>
              <w:top w:w="57" w:type="dxa"/>
              <w:bottom w:w="57" w:type="dxa"/>
            </w:tcMar>
          </w:tcPr>
          <w:p w14:paraId="4AA892E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Октябрь</w:t>
            </w:r>
          </w:p>
        </w:tc>
        <w:tc>
          <w:tcPr>
            <w:tcW w:w="8884" w:type="dxa"/>
          </w:tcPr>
          <w:p w14:paraId="4018FE4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04.10–11.10, 11.10-18.10, 18.10–25.10, 25.10-01.11</w:t>
            </w:r>
          </w:p>
        </w:tc>
      </w:tr>
      <w:tr w:rsidR="00CA3086" w14:paraId="2201835B" w14:textId="77777777" w:rsidTr="001D71D3">
        <w:tc>
          <w:tcPr>
            <w:tcW w:w="2315" w:type="dxa"/>
            <w:tcMar>
              <w:top w:w="57" w:type="dxa"/>
              <w:bottom w:w="57" w:type="dxa"/>
            </w:tcMar>
          </w:tcPr>
          <w:p w14:paraId="47C01E7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Ноябрь</w:t>
            </w:r>
          </w:p>
        </w:tc>
        <w:tc>
          <w:tcPr>
            <w:tcW w:w="8884" w:type="dxa"/>
          </w:tcPr>
          <w:p w14:paraId="305E056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01.11–08.11, 08.11–15.11, 15.11–22.11, 22.11–29.11, 29.11–06.12</w:t>
            </w:r>
          </w:p>
        </w:tc>
      </w:tr>
      <w:tr w:rsidR="00CA3086" w14:paraId="6EC25684" w14:textId="77777777" w:rsidTr="001D71D3">
        <w:tc>
          <w:tcPr>
            <w:tcW w:w="2315" w:type="dxa"/>
            <w:tcMar>
              <w:top w:w="57" w:type="dxa"/>
              <w:bottom w:w="57" w:type="dxa"/>
            </w:tcMar>
          </w:tcPr>
          <w:p w14:paraId="2F18EC1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Декабрь</w:t>
            </w:r>
          </w:p>
        </w:tc>
        <w:tc>
          <w:tcPr>
            <w:tcW w:w="8884" w:type="dxa"/>
          </w:tcPr>
          <w:p w14:paraId="6A26D4E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06.12-13.12</w:t>
            </w:r>
          </w:p>
        </w:tc>
      </w:tr>
    </w:tbl>
    <w:p w14:paraId="307DF36D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tbl>
      <w:tblPr>
        <w:tblW w:w="11199" w:type="dxa"/>
        <w:tblInd w:w="-28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CA3086" w14:paraId="226A617D" w14:textId="77777777" w:rsidTr="001D71D3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6AF05E9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 (Вс): Прибытие в Токио.</w:t>
            </w:r>
          </w:p>
        </w:tc>
      </w:tr>
      <w:tr w:rsidR="00CA3086" w14:paraId="49CB28A6" w14:textId="77777777" w:rsidTr="001D71D3">
        <w:tc>
          <w:tcPr>
            <w:tcW w:w="11199" w:type="dxa"/>
            <w:tcMar>
              <w:top w:w="57" w:type="dxa"/>
              <w:bottom w:w="57" w:type="dxa"/>
            </w:tcMar>
          </w:tcPr>
          <w:p w14:paraId="662AB19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0EEB6B5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Заселение после 16:00 (раннее заселение по запросу и за дополнительную плату).</w:t>
            </w:r>
          </w:p>
          <w:p w14:paraId="788088C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760CBE71" w14:textId="77777777" w:rsidR="00CA3086" w:rsidRDefault="00CA3086" w:rsidP="00CA308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 w:line="240" w:lineRule="auto"/>
              <w:ind w:left="284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61F2E810" w14:textId="77777777" w:rsidR="00CA3086" w:rsidRDefault="00CA3086" w:rsidP="00CA308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 w:line="240" w:lineRule="auto"/>
              <w:ind w:left="284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прилет в Токио:</w:t>
            </w:r>
          </w:p>
          <w:p w14:paraId="3EBDA71F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ind w:left="56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Нарита с 6 утра до 20:30 вечера; </w:t>
            </w:r>
          </w:p>
          <w:p w14:paraId="0CC12D07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ind w:left="56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5 утра до 20:30 вечера; </w:t>
            </w:r>
          </w:p>
          <w:p w14:paraId="69E91412" w14:textId="77777777" w:rsidR="00CA3086" w:rsidRDefault="00CA3086" w:rsidP="00CA308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 w:line="240" w:lineRule="auto"/>
              <w:ind w:left="284" w:hanging="284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-  80</w:t>
            </w:r>
            <w:proofErr w:type="gram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2DB3EF06" w14:textId="77777777" w:rsidR="00CA3086" w:rsidRDefault="00CA3086" w:rsidP="00CA308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 w:line="240" w:lineRule="auto"/>
              <w:ind w:left="284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6AE59603" w14:textId="77777777" w:rsidR="00CA3086" w:rsidRDefault="00CA3086" w:rsidP="00CA308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</w:tabs>
              <w:spacing w:after="100" w:line="240" w:lineRule="auto"/>
              <w:ind w:left="284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менее, чем за 15 дней до заезда, дополнительно к оплате за повторное бронирование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04B8F352" w14:textId="77777777" w:rsidR="00CA3086" w:rsidRDefault="00CA3086" w:rsidP="00CA308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100" w:line="240" w:lineRule="auto"/>
              <w:ind w:left="284" w:hanging="284"/>
              <w:rPr>
                <w:rFonts w:ascii="Cambria" w:eastAsia="Cambria" w:hAnsi="Cambria" w:cs="Cambria"/>
                <w:i/>
                <w:iCs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60-90 минутах езды друг от друга. </w:t>
            </w:r>
          </w:p>
          <w:p w14:paraId="465B389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-----</w:t>
            </w:r>
          </w:p>
          <w:p w14:paraId="34964A8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«Вечерний </w:t>
            </w:r>
            <w:proofErr w:type="gramStart"/>
            <w:r>
              <w:rPr>
                <w:rFonts w:ascii="Cambria" w:eastAsia="Cambria" w:hAnsi="Cambria" w:cs="Cambria"/>
                <w:color w:val="1F4E79"/>
              </w:rPr>
              <w:t xml:space="preserve">Токио» 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</w:t>
            </w:r>
            <w:proofErr w:type="gramEnd"/>
            <w:r>
              <w:rPr>
                <w:rFonts w:ascii="Cambria" w:eastAsia="Cambria" w:hAnsi="Cambria" w:cs="Cambria"/>
                <w:i/>
                <w:iCs/>
                <w:color w:val="1F4E79"/>
              </w:rPr>
              <w:t xml:space="preserve">описание и стоимость ниже) </w:t>
            </w:r>
          </w:p>
          <w:p w14:paraId="04B6D35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i/>
                <w:iCs/>
                <w:color w:val="C00000"/>
              </w:rPr>
              <w:t xml:space="preserve">!!! бронирование ТОЛЬКО вместе с туром, на месте НЕ подтверждается </w:t>
            </w:r>
          </w:p>
          <w:p w14:paraId="74D5D14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F5496"/>
              </w:rPr>
            </w:pPr>
            <w:r>
              <w:rPr>
                <w:rFonts w:ascii="Cambria" w:eastAsia="Cambria" w:hAnsi="Cambria" w:cs="Cambria"/>
                <w:i/>
                <w:iCs/>
                <w:color w:val="C00000"/>
              </w:rPr>
              <w:t>Внимание: экскурсия не выполняется для туристов, прилетающих позже 13:00!</w:t>
            </w:r>
          </w:p>
        </w:tc>
      </w:tr>
      <w:tr w:rsidR="00CA3086" w14:paraId="58E5BAA9" w14:textId="77777777" w:rsidTr="001D71D3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11E352A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2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«Токио вчера и сегодня» - 8ч</w:t>
            </w:r>
          </w:p>
        </w:tc>
      </w:tr>
      <w:tr w:rsidR="00CA3086" w14:paraId="568BD3F3" w14:textId="77777777" w:rsidTr="001D71D3">
        <w:tc>
          <w:tcPr>
            <w:tcW w:w="11199" w:type="dxa"/>
            <w:tcMar>
              <w:top w:w="57" w:type="dxa"/>
              <w:bottom w:w="57" w:type="dxa"/>
            </w:tcMar>
          </w:tcPr>
          <w:p w14:paraId="0036CCE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Токио  (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время встречи указывается в ваучере). </w:t>
            </w:r>
          </w:p>
          <w:p w14:paraId="515E5AE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чел</w:t>
            </w:r>
            <w:proofErr w:type="gram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- замена на заказной).</w:t>
            </w:r>
          </w:p>
          <w:p w14:paraId="2BD3471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одного из старейших ландшафтных парков города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Коисикава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Коракуэн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 Парк был</w:t>
            </w:r>
          </w:p>
          <w:p w14:paraId="635AEB0F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построен в самом начале средневекового периода Эдо кланом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Мито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состоявшим в родстве с правящей</w:t>
            </w:r>
          </w:p>
          <w:p w14:paraId="31F8970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династией Токугава. Традиционный японский дизайн сада воссоздает знаменитые пейзажи в миниатюре</w:t>
            </w:r>
          </w:p>
          <w:p w14:paraId="28C60B8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 помощи прудов, камней, деревьев и искусственных холмов.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Здесь,  в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период  красных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кленов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момидзи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 можно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полюбоваться живописными деревьями гинкго.</w:t>
            </w:r>
          </w:p>
          <w:p w14:paraId="50B5382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Остановка около исторического здания центрального вокзала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города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у первого стального моста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Нидзюбаси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- памятника архитектуры конца 19 века возле парка императорского дворца.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Переезд в исторический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Посещение старейшего буддийского храма в Токио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Сэнсо-дзи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Прогулка по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аллея сладостей и сувениров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Накамисе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дори.</w:t>
            </w:r>
          </w:p>
          <w:p w14:paraId="5337D82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Обед </w:t>
            </w:r>
            <w:r>
              <w:rPr>
                <w:rFonts w:ascii="Cambria" w:eastAsia="Cambria" w:hAnsi="Cambria" w:cs="Cambria"/>
                <w:color w:val="000000"/>
              </w:rPr>
              <w:t>в ресторане.</w:t>
            </w:r>
          </w:p>
          <w:p w14:paraId="206D3667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Участие в традиционной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японской чайной церемонии</w:t>
            </w:r>
            <w:r>
              <w:rPr>
                <w:rFonts w:ascii="Cambria" w:eastAsia="Cambria" w:hAnsi="Cambria" w:cs="Cambria"/>
                <w:color w:val="000000"/>
              </w:rPr>
              <w:t xml:space="preserve">. Мастер проводит чайную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церемонию,  а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затем и гостям предоставляется возможность приобщиться к процессу приготовления чая матча.</w:t>
            </w:r>
          </w:p>
          <w:p w14:paraId="18CCD12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торгово-развлекательный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Одайба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расположенный на искусственном острове в Токийском заливе.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Радужный мост, 20-метровый робот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  <w:highlight w:val="white"/>
              </w:rPr>
              <w:t>Гандам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>  и</w:t>
            </w:r>
            <w:proofErr w:type="gram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лучшая вечерняя панорама Токио с залива</w:t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0480A6C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CA3086" w14:paraId="66907BBA" w14:textId="77777777" w:rsidTr="001D71D3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4D4EE41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3 (Вт): Свободный день в Токио</w:t>
            </w:r>
          </w:p>
        </w:tc>
      </w:tr>
      <w:tr w:rsidR="00CA3086" w14:paraId="348AAF87" w14:textId="77777777" w:rsidTr="001D71D3">
        <w:tc>
          <w:tcPr>
            <w:tcW w:w="11199" w:type="dxa"/>
            <w:tcMar>
              <w:top w:w="57" w:type="dxa"/>
              <w:bottom w:w="57" w:type="dxa"/>
            </w:tcMar>
          </w:tcPr>
          <w:p w14:paraId="4FE76BB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Свободный день в Токио.</w:t>
            </w:r>
          </w:p>
          <w:p w14:paraId="7C1BD01F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---</w:t>
            </w:r>
          </w:p>
          <w:p w14:paraId="520C3F8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За дополнительную плату, по желанию: Экскурсия «Традиции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ниже).</w:t>
            </w:r>
          </w:p>
          <w:p w14:paraId="3AED16A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CA3086" w14:paraId="13ABE180" w14:textId="77777777" w:rsidTr="001D71D3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477CA3F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4 (Ср): Экскурсия в район Фудзи-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– 11ч</w:t>
            </w:r>
          </w:p>
        </w:tc>
      </w:tr>
      <w:tr w:rsidR="00CA3086" w14:paraId="43E86BCB" w14:textId="77777777" w:rsidTr="001D71D3">
        <w:tc>
          <w:tcPr>
            <w:tcW w:w="11199" w:type="dxa"/>
            <w:tcMar>
              <w:top w:w="57" w:type="dxa"/>
              <w:bottom w:w="57" w:type="dxa"/>
            </w:tcMar>
          </w:tcPr>
          <w:p w14:paraId="43F6B50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6A8AC87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район Фудзи-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(~2,5 ч)  </w:t>
            </w:r>
          </w:p>
          <w:p w14:paraId="69398D0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5FE3C21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природного комплекса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Oshino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Hakkai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или, в переводе, Восемь тайных морей, расположенных в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районе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Пяти озер Фудзи</w:t>
            </w:r>
            <w:r>
              <w:rPr>
                <w:rFonts w:ascii="Cambria" w:eastAsia="Cambria" w:hAnsi="Cambria" w:cs="Cambria"/>
                <w:color w:val="000000"/>
              </w:rPr>
              <w:t xml:space="preserve">. Восемь прудов образуются из воды, которая выходит на поверхность через лавовые образования горы Фудзи.  Ранее пруды были местом паломничества и служили для очищения священной водой перед восхождением на гору. Самый большой пруд окружает музей под открытым небом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Hannoki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Bayashi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Shiryokan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традиционная японская деревушка</w:t>
            </w:r>
            <w:r>
              <w:rPr>
                <w:rFonts w:ascii="Cambria" w:eastAsia="Cambria" w:hAnsi="Cambria" w:cs="Cambria"/>
                <w:color w:val="000000"/>
              </w:rPr>
              <w:t xml:space="preserve">. Кристально прозрачная вода прудов, стилизованные уютные домики и потрясающе живописные виды – идеальное место для прогулок, любования Фудзиямой и, окружающей ее, природой.  Комплекс входит в состав объектов культурного наследия ЮНЕСКО.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* по погодным условиям Фудзияма может быть не видна.</w:t>
            </w:r>
          </w:p>
          <w:p w14:paraId="3F9A0549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13:00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ресторане.</w:t>
            </w:r>
          </w:p>
          <w:p w14:paraId="12C990F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Для заездов в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>ноябре:</w:t>
            </w:r>
            <w:r>
              <w:rPr>
                <w:rFonts w:ascii="Cambria" w:eastAsia="Cambria" w:hAnsi="Cambria" w:cs="Cambria"/>
                <w:color w:val="000000"/>
              </w:rPr>
              <w:t xml:space="preserve">  прогулка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к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кленовому  коридору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Момидзи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Сотни кленовых деревьев с красными, желтыми и зелеными листьями образуют яркий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туннель  вдоль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150-метровой аллеи**</w:t>
            </w:r>
          </w:p>
          <w:p w14:paraId="59CA5C1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Для заездов в октябре и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декабре: </w:t>
            </w:r>
            <w:r>
              <w:rPr>
                <w:rFonts w:ascii="Cambria" w:eastAsia="Cambria" w:hAnsi="Cambria" w:cs="Cambria"/>
                <w:color w:val="00000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прогулка по парку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Оиси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популярное место с красивыми видами на озеро и Фудзи*, дополняемыми осенним пейзажем**</w:t>
            </w:r>
          </w:p>
          <w:p w14:paraId="433AF54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* По погодным условиям Фудзияма может быть не видна.</w:t>
            </w:r>
          </w:p>
          <w:p w14:paraId="47E1983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highlight w:val="white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highlight w:val="white"/>
              </w:rPr>
              <w:t>**в зависимости от погодных условий, программа может быть скорректирована на месте гидом. </w:t>
            </w:r>
          </w:p>
          <w:p w14:paraId="3499388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~15:00 Выезд из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</w:p>
          <w:p w14:paraId="751A052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~17:00 Окончание программы на станции Мисима. Проводы на поезд участников совместных туров.</w:t>
            </w:r>
          </w:p>
          <w:p w14:paraId="02459EC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Токио на общественном транспорте. Возвращение в отель.</w:t>
            </w:r>
          </w:p>
        </w:tc>
      </w:tr>
      <w:tr w:rsidR="00CA3086" w14:paraId="20F6B54D" w14:textId="77777777" w:rsidTr="001D71D3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467C132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5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Чт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Свободный день в Токио.</w:t>
            </w:r>
          </w:p>
        </w:tc>
      </w:tr>
      <w:tr w:rsidR="00CA3086" w14:paraId="4AEB5CF4" w14:textId="77777777" w:rsidTr="001D71D3">
        <w:tc>
          <w:tcPr>
            <w:tcW w:w="11199" w:type="dxa"/>
            <w:tcMar>
              <w:top w:w="57" w:type="dxa"/>
              <w:bottom w:w="57" w:type="dxa"/>
            </w:tcMar>
          </w:tcPr>
          <w:p w14:paraId="33961C6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Свободный день в Токио.</w:t>
            </w:r>
          </w:p>
          <w:p w14:paraId="20CD1FB9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---</w:t>
            </w:r>
          </w:p>
          <w:p w14:paraId="7846B06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lastRenderedPageBreak/>
              <w:t xml:space="preserve">По желанию: посещение парка </w:t>
            </w:r>
            <w:proofErr w:type="spellStart"/>
            <w:r>
              <w:rPr>
                <w:rFonts w:ascii="Cambria" w:eastAsia="Cambria" w:hAnsi="Cambria" w:cs="Cambria"/>
                <w:color w:val="1F4E79"/>
              </w:rPr>
              <w:t>ДиснейСи</w:t>
            </w:r>
            <w:proofErr w:type="spellEnd"/>
            <w:r>
              <w:rPr>
                <w:rFonts w:ascii="Cambria" w:eastAsia="Cambria" w:hAnsi="Cambria" w:cs="Cambria"/>
                <w:color w:val="1F4E79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1F4E79"/>
              </w:rPr>
              <w:t>ДиснейЛенд</w:t>
            </w:r>
            <w:proofErr w:type="spellEnd"/>
            <w:r>
              <w:rPr>
                <w:rFonts w:ascii="Cambria" w:eastAsia="Cambria" w:hAnsi="Cambria" w:cs="Cambria"/>
                <w:color w:val="1F4E79"/>
              </w:rPr>
              <w:t xml:space="preserve"> – один парк на выбор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</w:t>
            </w:r>
          </w:p>
        </w:tc>
      </w:tr>
      <w:tr w:rsidR="00CA3086" w14:paraId="0B07840D" w14:textId="77777777" w:rsidTr="001D71D3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4259D32F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6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Свободный день в Токио.</w:t>
            </w:r>
          </w:p>
        </w:tc>
      </w:tr>
      <w:tr w:rsidR="00CA3086" w14:paraId="6F32E375" w14:textId="77777777" w:rsidTr="001D71D3">
        <w:tc>
          <w:tcPr>
            <w:tcW w:w="11199" w:type="dxa"/>
            <w:tcMar>
              <w:top w:w="57" w:type="dxa"/>
              <w:bottom w:w="57" w:type="dxa"/>
            </w:tcMar>
          </w:tcPr>
          <w:p w14:paraId="3A618F4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Свободный день в Токио.</w:t>
            </w:r>
          </w:p>
          <w:p w14:paraId="4BC1BB1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---</w:t>
            </w:r>
          </w:p>
          <w:p w14:paraId="6232E1E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1F4E79"/>
              </w:rPr>
              <w:t>доп.экскурсия</w:t>
            </w:r>
            <w:proofErr w:type="spellEnd"/>
            <w:proofErr w:type="gramEnd"/>
            <w:r>
              <w:rPr>
                <w:rFonts w:ascii="Cambria" w:eastAsia="Cambria" w:hAnsi="Cambria" w:cs="Cambria"/>
                <w:color w:val="1F4E79"/>
              </w:rPr>
              <w:t xml:space="preserve">: экскурсия в Никко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ниже).</w:t>
            </w:r>
          </w:p>
          <w:p w14:paraId="551058F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CA3086" w14:paraId="3B4DF0AD" w14:textId="77777777" w:rsidTr="001D71D3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0E4D01E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7 (Сб): Свободный день в Токио.</w:t>
            </w:r>
          </w:p>
        </w:tc>
      </w:tr>
      <w:tr w:rsidR="00CA3086" w14:paraId="277DD567" w14:textId="77777777" w:rsidTr="001D71D3">
        <w:tc>
          <w:tcPr>
            <w:tcW w:w="11199" w:type="dxa"/>
            <w:tcMar>
              <w:top w:w="57" w:type="dxa"/>
              <w:bottom w:w="57" w:type="dxa"/>
            </w:tcMar>
          </w:tcPr>
          <w:p w14:paraId="3816F1D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Свободный день в Токио.</w:t>
            </w:r>
          </w:p>
          <w:p w14:paraId="6347B80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---</w:t>
            </w:r>
          </w:p>
          <w:p w14:paraId="516B4A2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1F4E79"/>
              </w:rPr>
              <w:t>доп.экскурсия</w:t>
            </w:r>
            <w:proofErr w:type="spellEnd"/>
            <w:proofErr w:type="gramEnd"/>
            <w:r>
              <w:rPr>
                <w:rFonts w:ascii="Cambria" w:eastAsia="Cambria" w:hAnsi="Cambria" w:cs="Cambria"/>
                <w:color w:val="1F4E79"/>
              </w:rPr>
              <w:t xml:space="preserve">:  экскурсия «Древняя столица – Камакура» – 8ч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ниже).</w:t>
            </w:r>
          </w:p>
          <w:p w14:paraId="1C092FD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CA3086" w14:paraId="77AB5564" w14:textId="77777777" w:rsidTr="001D71D3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21709907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8 (Вс): Завершение тура.</w:t>
            </w:r>
          </w:p>
        </w:tc>
      </w:tr>
      <w:tr w:rsidR="00CA3086" w14:paraId="3263B2D2" w14:textId="77777777" w:rsidTr="001D71D3">
        <w:tc>
          <w:tcPr>
            <w:tcW w:w="11199" w:type="dxa"/>
            <w:tcMar>
              <w:top w:w="57" w:type="dxa"/>
              <w:bottom w:w="57" w:type="dxa"/>
            </w:tcMar>
          </w:tcPr>
          <w:p w14:paraId="02F7D1D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Выписка из отеля до 10:00. Встреча с водителем у входа в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отель .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Групповой трансфер в аэропорт на шаттле.</w:t>
            </w:r>
          </w:p>
          <w:p w14:paraId="783A105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66913D95" w14:textId="77777777" w:rsidR="00CA3086" w:rsidRDefault="00CA3086" w:rsidP="00CA308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60"/>
              </w:tabs>
              <w:spacing w:after="100" w:line="240" w:lineRule="auto"/>
              <w:ind w:left="284" w:hanging="218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6CF47097" w14:textId="77777777" w:rsidR="00CA3086" w:rsidRDefault="00CA3086" w:rsidP="00CA308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60"/>
              </w:tabs>
              <w:spacing w:after="100" w:line="240" w:lineRule="auto"/>
              <w:ind w:left="284" w:hanging="218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вылет из Токио:</w:t>
            </w:r>
          </w:p>
          <w:p w14:paraId="78904D8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318"/>
                <w:tab w:val="left" w:pos="460"/>
              </w:tabs>
              <w:spacing w:after="100"/>
              <w:ind w:left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-из аэропорта Нарита с 8:30 утра до 23:30 вечера; </w:t>
            </w:r>
          </w:p>
          <w:p w14:paraId="52FB643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60"/>
              </w:tabs>
              <w:spacing w:after="100"/>
              <w:ind w:left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-из аэропорта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8:30 утра до 24:30 вечера;</w:t>
            </w:r>
          </w:p>
          <w:p w14:paraId="113FD3DE" w14:textId="77777777" w:rsidR="00CA3086" w:rsidRDefault="00CA3086" w:rsidP="00CA308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60"/>
              </w:tabs>
              <w:spacing w:after="100" w:line="240" w:lineRule="auto"/>
              <w:ind w:left="284" w:hanging="218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58AFAF3C" w14:textId="77777777" w:rsidR="00CA3086" w:rsidRDefault="00CA3086" w:rsidP="00CA308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60"/>
              </w:tabs>
              <w:spacing w:after="100" w:line="240" w:lineRule="auto"/>
              <w:ind w:left="284" w:hanging="218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66E2647D" w14:textId="77777777" w:rsidR="00CA3086" w:rsidRDefault="00CA3086" w:rsidP="00CA308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60"/>
              </w:tabs>
              <w:spacing w:after="100" w:line="240" w:lineRule="auto"/>
              <w:ind w:left="284" w:hanging="218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менее, чем за 15 дней до заезда, дополнительно к оплате за повторное бронирование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16360B7F" w14:textId="77777777" w:rsidR="00CA3086" w:rsidRDefault="00CA3086" w:rsidP="00CA308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60"/>
              </w:tabs>
              <w:spacing w:after="100" w:line="240" w:lineRule="auto"/>
              <w:ind w:left="284" w:hanging="218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60-90 минутах езды друг от друга</w:t>
            </w:r>
            <w:r>
              <w:rPr>
                <w:rFonts w:ascii="Cambria" w:eastAsia="Cambria" w:hAnsi="Cambria" w:cs="Cambria"/>
                <w:i/>
                <w:iCs/>
                <w:color w:val="222222"/>
              </w:rPr>
              <w:t xml:space="preserve"> 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222222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222222"/>
              </w:rPr>
              <w:t xml:space="preserve"> и Нарита, расположенных в 60-90 минутах езды друг от друга. В </w:t>
            </w:r>
            <w:r>
              <w:rPr>
                <w:rFonts w:ascii="Cambria" w:eastAsia="Cambria" w:hAnsi="Cambria" w:cs="Cambria"/>
                <w:i/>
                <w:iCs/>
                <w:color w:val="222222"/>
                <w:highlight w:val="white"/>
              </w:rPr>
              <w:t>случае необходимости переезда между аэропортами, оплата за переезд будет осуществляться за счет туристов</w:t>
            </w:r>
          </w:p>
        </w:tc>
      </w:tr>
    </w:tbl>
    <w:p w14:paraId="35CFF828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066FF685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** Время указано ориентировочно и может быть скорректировано с сохранением программы экскурсий</w:t>
      </w:r>
    </w:p>
    <w:p w14:paraId="1050F395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</w:rPr>
        <w:t xml:space="preserve">*** Время встречи с гидами и время переездов на поездах указывается в ваучере при выдаче документов </w:t>
      </w:r>
    </w:p>
    <w:p w14:paraId="0C9D5580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14"/>
          <w:szCs w:val="14"/>
        </w:rPr>
      </w:pPr>
    </w:p>
    <w:p w14:paraId="0AE5D616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Стоимость программы на 1 человека в USD:</w:t>
      </w:r>
    </w:p>
    <w:tbl>
      <w:tblPr>
        <w:tblW w:w="11199" w:type="dxa"/>
        <w:tblInd w:w="-28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053"/>
        <w:gridCol w:w="1134"/>
        <w:gridCol w:w="1134"/>
        <w:gridCol w:w="1350"/>
        <w:gridCol w:w="1701"/>
        <w:gridCol w:w="1984"/>
        <w:gridCol w:w="1843"/>
      </w:tblGrid>
      <w:tr w:rsidR="00CA3086" w14:paraId="738EF9C1" w14:textId="77777777" w:rsidTr="001D71D3">
        <w:trPr>
          <w:trHeight w:val="784"/>
        </w:trPr>
        <w:tc>
          <w:tcPr>
            <w:tcW w:w="2053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2E52C18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Отели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37D6AF4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½ TWIN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420F3E3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Доплата за SGL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5DD199E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Доп.место</w:t>
            </w:r>
            <w:proofErr w:type="spellEnd"/>
          </w:p>
          <w:p w14:paraId="4D09B39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взрослый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083B9A0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Доп место</w:t>
            </w:r>
          </w:p>
          <w:p w14:paraId="7191914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 xml:space="preserve">ребёнок до 11 лет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78803A1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 xml:space="preserve">Ребенок 6-11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лет  на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 xml:space="preserve"> основном месте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A41A62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 xml:space="preserve">Дети до 6 лет (без кровати и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питания )</w:t>
            </w:r>
            <w:proofErr w:type="gramEnd"/>
          </w:p>
        </w:tc>
      </w:tr>
      <w:tr w:rsidR="00CA3086" w14:paraId="3A623197" w14:textId="77777777" w:rsidTr="001D71D3">
        <w:trPr>
          <w:trHeight w:val="309"/>
        </w:trPr>
        <w:tc>
          <w:tcPr>
            <w:tcW w:w="2053" w:type="dxa"/>
            <w:tcMar>
              <w:top w:w="57" w:type="dxa"/>
              <w:bottom w:w="57" w:type="dxa"/>
            </w:tcMar>
            <w:vAlign w:val="center"/>
          </w:tcPr>
          <w:p w14:paraId="4F10630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2-3*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2B44F4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15</w:t>
            </w:r>
            <w:r>
              <w:rPr>
                <w:rFonts w:ascii="Cambria" w:eastAsia="Cambria" w:hAnsi="Cambria" w:cs="Cambria"/>
              </w:rPr>
              <w:t>3</w:t>
            </w:r>
            <w:r>
              <w:rPr>
                <w:rFonts w:ascii="Cambria" w:eastAsia="Cambria" w:hAnsi="Cambria" w:cs="Cambria"/>
                <w:color w:val="000000"/>
              </w:rPr>
              <w:t>0 $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A5205B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400 $</w:t>
            </w:r>
          </w:p>
        </w:tc>
        <w:tc>
          <w:tcPr>
            <w:tcW w:w="1350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7B172A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D8752B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5B7D3A9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15</w:t>
            </w:r>
            <w:r>
              <w:rPr>
                <w:rFonts w:ascii="Cambria" w:eastAsia="Cambria" w:hAnsi="Cambria" w:cs="Cambria"/>
              </w:rPr>
              <w:t>0</w:t>
            </w:r>
            <w:r>
              <w:rPr>
                <w:rFonts w:ascii="Cambria" w:eastAsia="Cambria" w:hAnsi="Cambria" w:cs="Cambria"/>
                <w:color w:val="000000"/>
              </w:rPr>
              <w:t>0 $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6E3D228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500 $</w:t>
            </w:r>
          </w:p>
        </w:tc>
      </w:tr>
      <w:tr w:rsidR="00CA3086" w14:paraId="104C96DC" w14:textId="77777777" w:rsidTr="001D71D3">
        <w:trPr>
          <w:trHeight w:val="288"/>
        </w:trPr>
        <w:tc>
          <w:tcPr>
            <w:tcW w:w="2053" w:type="dxa"/>
            <w:tcMar>
              <w:top w:w="57" w:type="dxa"/>
              <w:bottom w:w="57" w:type="dxa"/>
            </w:tcMar>
            <w:vAlign w:val="center"/>
          </w:tcPr>
          <w:p w14:paraId="64154FA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3* комфорт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09CFBA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1870 $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16E1A0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670 $</w:t>
            </w:r>
          </w:p>
        </w:tc>
        <w:tc>
          <w:tcPr>
            <w:tcW w:w="1350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7E9E79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18</w:t>
            </w: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  <w:color w:val="000000"/>
              </w:rPr>
              <w:t>0 $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365A22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17</w:t>
            </w:r>
            <w:r>
              <w:rPr>
                <w:rFonts w:ascii="Cambria" w:eastAsia="Cambria" w:hAnsi="Cambria" w:cs="Cambria"/>
              </w:rPr>
              <w:t>8</w:t>
            </w:r>
            <w:r>
              <w:rPr>
                <w:rFonts w:ascii="Cambria" w:eastAsia="Cambria" w:hAnsi="Cambria" w:cs="Cambria"/>
                <w:color w:val="000000"/>
              </w:rPr>
              <w:t>0 $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0D09C0E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1840$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4A39390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500 $</w:t>
            </w:r>
          </w:p>
        </w:tc>
      </w:tr>
      <w:tr w:rsidR="00CA3086" w14:paraId="158F77E6" w14:textId="77777777" w:rsidTr="001D71D3">
        <w:trPr>
          <w:trHeight w:val="294"/>
        </w:trPr>
        <w:tc>
          <w:tcPr>
            <w:tcW w:w="2053" w:type="dxa"/>
            <w:tcMar>
              <w:top w:w="57" w:type="dxa"/>
              <w:bottom w:w="57" w:type="dxa"/>
            </w:tcMar>
            <w:vAlign w:val="center"/>
          </w:tcPr>
          <w:p w14:paraId="654431F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4*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43CB0F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25</w:t>
            </w:r>
            <w:r>
              <w:rPr>
                <w:rFonts w:ascii="Cambria" w:eastAsia="Cambria" w:hAnsi="Cambria" w:cs="Cambria"/>
              </w:rPr>
              <w:t>3</w:t>
            </w:r>
            <w:r>
              <w:rPr>
                <w:rFonts w:ascii="Cambria" w:eastAsia="Cambria" w:hAnsi="Cambria" w:cs="Cambria"/>
                <w:color w:val="000000"/>
              </w:rPr>
              <w:t>0 $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75E837F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1480 $</w:t>
            </w:r>
          </w:p>
        </w:tc>
        <w:tc>
          <w:tcPr>
            <w:tcW w:w="1350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FE771B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24</w:t>
            </w:r>
            <w:r>
              <w:rPr>
                <w:rFonts w:ascii="Cambria" w:eastAsia="Cambria" w:hAnsi="Cambria" w:cs="Cambria"/>
              </w:rPr>
              <w:t>8</w:t>
            </w:r>
            <w:r>
              <w:rPr>
                <w:rFonts w:ascii="Cambria" w:eastAsia="Cambria" w:hAnsi="Cambria" w:cs="Cambria"/>
                <w:color w:val="000000"/>
              </w:rPr>
              <w:t>0 $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D020D0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24</w:t>
            </w:r>
            <w:r>
              <w:rPr>
                <w:rFonts w:ascii="Cambria" w:eastAsia="Cambria" w:hAnsi="Cambria" w:cs="Cambria"/>
              </w:rPr>
              <w:t>5</w:t>
            </w:r>
            <w:r>
              <w:rPr>
                <w:rFonts w:ascii="Cambria" w:eastAsia="Cambria" w:hAnsi="Cambria" w:cs="Cambria"/>
                <w:color w:val="000000"/>
              </w:rPr>
              <w:t>0 $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72BAFBD7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25</w:t>
            </w:r>
            <w:r>
              <w:rPr>
                <w:rFonts w:ascii="Cambria" w:eastAsia="Cambria" w:hAnsi="Cambria" w:cs="Cambria"/>
              </w:rPr>
              <w:t>0</w:t>
            </w:r>
            <w:r>
              <w:rPr>
                <w:rFonts w:ascii="Cambria" w:eastAsia="Cambria" w:hAnsi="Cambria" w:cs="Cambria"/>
                <w:color w:val="000000"/>
              </w:rPr>
              <w:t>0 $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0A5C64B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500 $</w:t>
            </w:r>
          </w:p>
        </w:tc>
      </w:tr>
      <w:tr w:rsidR="00CA3086" w14:paraId="0EFE098F" w14:textId="77777777" w:rsidTr="001D71D3">
        <w:trPr>
          <w:trHeight w:val="33"/>
        </w:trPr>
        <w:tc>
          <w:tcPr>
            <w:tcW w:w="11199" w:type="dxa"/>
            <w:gridSpan w:val="7"/>
            <w:tcMar>
              <w:top w:w="57" w:type="dxa"/>
              <w:bottom w:w="57" w:type="dxa"/>
            </w:tcMar>
            <w:vAlign w:val="center"/>
          </w:tcPr>
          <w:p w14:paraId="3BF782BB" w14:textId="77777777" w:rsidR="00CA3086" w:rsidRDefault="00CA3086" w:rsidP="00CA308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случае существенного изменения курса иены – возможен пересчет стоимости программы;</w:t>
            </w:r>
          </w:p>
          <w:p w14:paraId="215F010C" w14:textId="77777777" w:rsidR="00CA3086" w:rsidRDefault="00CA3086" w:rsidP="00CA308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При уменьшении количества человек возможна замена типа транспорта с частного на общественный без изменения стоимости тура;</w:t>
            </w:r>
          </w:p>
          <w:p w14:paraId="54B7FD47" w14:textId="77777777" w:rsidR="00CA3086" w:rsidRDefault="00CA3086" w:rsidP="00CA308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Размещение TWN – две раздельные кровати, DBL – двуспальная кровать, NA – доп. кровать не предоставляется, в других отелях – под запрос;</w:t>
            </w:r>
          </w:p>
          <w:p w14:paraId="317C776B" w14:textId="77777777" w:rsidR="00CA3086" w:rsidRDefault="00CA3086" w:rsidP="00CA308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ночи под запрос и не гарантированы в отелях по туру.</w:t>
            </w:r>
          </w:p>
        </w:tc>
      </w:tr>
    </w:tbl>
    <w:p w14:paraId="42C16394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</w:p>
    <w:p w14:paraId="1015FA30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ОРИЕНТИРОВОЧНЫЕ ВАРИАНТЫ РАЗМЕЩЕНИЯ ПО КАТЕГОРИЯМ</w:t>
      </w:r>
    </w:p>
    <w:tbl>
      <w:tblPr>
        <w:tblW w:w="11199" w:type="dxa"/>
        <w:tblInd w:w="-28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9072"/>
      </w:tblGrid>
      <w:tr w:rsidR="00CA3086" w14:paraId="30AED0AA" w14:textId="77777777" w:rsidTr="001D71D3">
        <w:tc>
          <w:tcPr>
            <w:tcW w:w="2127" w:type="dxa"/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362BB99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Категория</w:t>
            </w:r>
          </w:p>
        </w:tc>
        <w:tc>
          <w:tcPr>
            <w:tcW w:w="9072" w:type="dxa"/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467C7C0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Название отелей</w:t>
            </w:r>
          </w:p>
        </w:tc>
      </w:tr>
      <w:tr w:rsidR="00CA3086" w14:paraId="09958C46" w14:textId="77777777" w:rsidTr="001D71D3"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3D87E57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2-3*</w:t>
            </w:r>
          </w:p>
        </w:tc>
        <w:tc>
          <w:tcPr>
            <w:tcW w:w="9072" w:type="dxa"/>
            <w:tcMar>
              <w:top w:w="57" w:type="dxa"/>
              <w:bottom w:w="57" w:type="dxa"/>
            </w:tcMar>
            <w:vAlign w:val="center"/>
          </w:tcPr>
          <w:p w14:paraId="217B130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Nihombashi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Bakurocho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Shinagawa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Tennozu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APA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Eki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Tower или подобные</w:t>
            </w:r>
          </w:p>
        </w:tc>
      </w:tr>
      <w:tr w:rsidR="00CA3086" w14:paraId="3C488E50" w14:textId="77777777" w:rsidTr="001D71D3"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49330AA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3* к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омфорт</w:t>
            </w:r>
          </w:p>
        </w:tc>
        <w:tc>
          <w:tcPr>
            <w:tcW w:w="9072" w:type="dxa"/>
            <w:tcMar>
              <w:top w:w="57" w:type="dxa"/>
              <w:bottom w:w="57" w:type="dxa"/>
            </w:tcMar>
            <w:vAlign w:val="center"/>
          </w:tcPr>
          <w:p w14:paraId="462CB5D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Kazusaya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Henna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Asakusatawaramachi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Via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Vista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Tsukiji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Comfort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Higashi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Kanda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View или подобные</w:t>
            </w:r>
          </w:p>
        </w:tc>
      </w:tr>
      <w:tr w:rsidR="00CA3086" w:rsidRPr="00CA3086" w14:paraId="50CD7098" w14:textId="77777777" w:rsidTr="001D71D3">
        <w:trPr>
          <w:trHeight w:val="289"/>
        </w:trPr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4688560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4*</w:t>
            </w:r>
          </w:p>
        </w:tc>
        <w:tc>
          <w:tcPr>
            <w:tcW w:w="9072" w:type="dxa"/>
            <w:tcMar>
              <w:top w:w="57" w:type="dxa"/>
              <w:bottom w:w="57" w:type="dxa"/>
            </w:tcMar>
            <w:vAlign w:val="center"/>
          </w:tcPr>
          <w:p w14:paraId="7759F308" w14:textId="77777777" w:rsidR="00CA3086" w:rsidRPr="007C2F68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7C2F68">
              <w:rPr>
                <w:rFonts w:ascii="Cambria" w:eastAsia="Cambria" w:hAnsi="Cambria" w:cs="Cambria"/>
                <w:color w:val="000000"/>
                <w:lang w:val="en-US"/>
              </w:rPr>
              <w:t xml:space="preserve">Royal Park Nihonbashi, </w:t>
            </w:r>
            <w:proofErr w:type="spellStart"/>
            <w:r w:rsidRPr="007C2F68">
              <w:rPr>
                <w:rFonts w:ascii="Cambria" w:eastAsia="Cambria" w:hAnsi="Cambria" w:cs="Cambria"/>
                <w:color w:val="000000"/>
                <w:lang w:val="en-US"/>
              </w:rPr>
              <w:t>Yenomidori</w:t>
            </w:r>
            <w:proofErr w:type="spellEnd"/>
            <w:r w:rsidRPr="007C2F68">
              <w:rPr>
                <w:rFonts w:ascii="Cambria" w:eastAsia="Cambria" w:hAnsi="Cambria" w:cs="Cambria"/>
                <w:color w:val="000000"/>
                <w:lang w:val="en-US"/>
              </w:rPr>
              <w:t xml:space="preserve">, Grand Prince Takanawa, Mitsui Garden </w:t>
            </w:r>
            <w:proofErr w:type="spellStart"/>
            <w:r w:rsidRPr="007C2F68">
              <w:rPr>
                <w:rFonts w:ascii="Cambria" w:eastAsia="Cambria" w:hAnsi="Cambria" w:cs="Cambria"/>
                <w:color w:val="000000"/>
                <w:lang w:val="en-US"/>
              </w:rPr>
              <w:t>Nihombashi</w:t>
            </w:r>
            <w:proofErr w:type="spellEnd"/>
            <w:r w:rsidRPr="007C2F68">
              <w:rPr>
                <w:rFonts w:ascii="Cambria" w:eastAsia="Cambria" w:hAnsi="Cambria" w:cs="Cambria"/>
                <w:color w:val="000000"/>
                <w:lang w:val="en-US"/>
              </w:rPr>
              <w:t xml:space="preserve">, THE GATE </w:t>
            </w:r>
            <w:proofErr w:type="spellStart"/>
            <w:r w:rsidRPr="007C2F68">
              <w:rPr>
                <w:rFonts w:ascii="Cambria" w:eastAsia="Cambria" w:hAnsi="Cambria" w:cs="Cambria"/>
                <w:color w:val="000000"/>
                <w:lang w:val="en-US"/>
              </w:rPr>
              <w:t>Ryogoku</w:t>
            </w:r>
            <w:proofErr w:type="spellEnd"/>
            <w:r w:rsidRPr="007C2F68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</w:t>
            </w:r>
            <w:r w:rsidRPr="007C2F68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  <w:r w:rsidRPr="007C2F68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</w:p>
        </w:tc>
      </w:tr>
      <w:tr w:rsidR="00CA3086" w14:paraId="6C4590BE" w14:textId="77777777" w:rsidTr="001D71D3">
        <w:tc>
          <w:tcPr>
            <w:tcW w:w="11199" w:type="dxa"/>
            <w:gridSpan w:val="2"/>
            <w:tcMar>
              <w:top w:w="57" w:type="dxa"/>
              <w:bottom w:w="57" w:type="dxa"/>
            </w:tcMar>
            <w:vAlign w:val="center"/>
          </w:tcPr>
          <w:p w14:paraId="7465464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Внимание! Возможна замена отелей на аналогичные, той же категории.</w:t>
            </w:r>
          </w:p>
        </w:tc>
      </w:tr>
    </w:tbl>
    <w:p w14:paraId="43CEB48C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</w:p>
    <w:tbl>
      <w:tblPr>
        <w:tblW w:w="11199" w:type="dxa"/>
        <w:tblInd w:w="-28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CA3086" w14:paraId="1E1F1377" w14:textId="77777777" w:rsidTr="001D71D3">
        <w:tc>
          <w:tcPr>
            <w:tcW w:w="11199" w:type="dxa"/>
            <w:shd w:val="clear" w:color="auto" w:fill="C00000"/>
            <w:tcMar>
              <w:top w:w="28" w:type="dxa"/>
              <w:bottom w:w="28" w:type="dxa"/>
            </w:tcMar>
          </w:tcPr>
          <w:p w14:paraId="6BF12B8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Аннуляция</w:t>
            </w:r>
          </w:p>
        </w:tc>
      </w:tr>
      <w:tr w:rsidR="00CA3086" w14:paraId="1FBEB470" w14:textId="77777777" w:rsidTr="001D71D3">
        <w:tc>
          <w:tcPr>
            <w:tcW w:w="11199" w:type="dxa"/>
            <w:tcMar>
              <w:top w:w="28" w:type="dxa"/>
              <w:bottom w:w="28" w:type="dxa"/>
            </w:tcMar>
          </w:tcPr>
          <w:p w14:paraId="293A6BD0" w14:textId="77777777" w:rsidR="00CA3086" w:rsidRDefault="00CA3086" w:rsidP="00CA30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аннуляция без штрафов возможна при отмене тура не менее чем за 15 дней до заезда;</w:t>
            </w:r>
          </w:p>
          <w:p w14:paraId="4146CB27" w14:textId="77777777" w:rsidR="00CA3086" w:rsidRDefault="00CA3086" w:rsidP="00CA30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15-7 дней до заезда – штраф 30% от стоимости тура;</w:t>
            </w:r>
          </w:p>
          <w:p w14:paraId="53EC60AC" w14:textId="77777777" w:rsidR="00CA3086" w:rsidRDefault="00CA3086" w:rsidP="00CA30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7-2 дня – штраф 50% от стоимости тура;</w:t>
            </w:r>
          </w:p>
          <w:p w14:paraId="2E458798" w14:textId="77777777" w:rsidR="00CA3086" w:rsidRDefault="00CA3086" w:rsidP="00CA30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1 день до заезда или в день начала тура – штраф 100%.</w:t>
            </w:r>
          </w:p>
          <w:p w14:paraId="3C6F9548" w14:textId="77777777" w:rsidR="00CA3086" w:rsidRDefault="00CA3086" w:rsidP="00CA30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/>
              <w:rPr>
                <w:rFonts w:ascii="Cambria" w:eastAsia="Cambria" w:hAnsi="Cambria" w:cs="Cambria"/>
                <w:color w:val="A62B0A"/>
              </w:rPr>
            </w:pPr>
            <w:r>
              <w:rPr>
                <w:rFonts w:ascii="Cambria" w:eastAsia="Cambria" w:hAnsi="Cambria" w:cs="Cambria"/>
                <w:color w:val="A62B0A"/>
              </w:rPr>
              <w:t>Внимание: кроме вышеуказанных штрафов могут быть удержаны фактические расходы за выкуп билетов и пр., уточняйте у Вашего менеджера</w:t>
            </w:r>
          </w:p>
        </w:tc>
      </w:tr>
    </w:tbl>
    <w:p w14:paraId="721CF8E3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5C851240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В стоимость включено:</w:t>
      </w:r>
    </w:p>
    <w:p w14:paraId="781A0FC4" w14:textId="77777777" w:rsidR="00CA3086" w:rsidRDefault="00CA3086" w:rsidP="00CA308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проживание в отелях по программе на базе завтрака;</w:t>
      </w:r>
    </w:p>
    <w:p w14:paraId="1ADBCF56" w14:textId="77777777" w:rsidR="00CA3086" w:rsidRDefault="00CA3086" w:rsidP="00CA308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 групповые экскурсии с русскоговорящим гидом по программе, включая входные билеты;</w:t>
      </w:r>
    </w:p>
    <w:p w14:paraId="7DADD6E7" w14:textId="77777777" w:rsidR="00CA3086" w:rsidRDefault="00CA3086" w:rsidP="00CA308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2 обеда по программе;</w:t>
      </w:r>
    </w:p>
    <w:p w14:paraId="111A52C2" w14:textId="77777777" w:rsidR="00CA3086" w:rsidRDefault="00CA3086" w:rsidP="00CA308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проезд в ходе экскурсий;</w:t>
      </w:r>
    </w:p>
    <w:p w14:paraId="39E59340" w14:textId="77777777" w:rsidR="00CA3086" w:rsidRDefault="00CA3086" w:rsidP="00CA308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групповой трансфер аэропорт – отель – аэропорт на шаттле; </w:t>
      </w:r>
    </w:p>
    <w:p w14:paraId="374ECF9F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Cambria" w:eastAsia="Cambria" w:hAnsi="Cambria" w:cs="Cambria"/>
          <w:color w:val="000000"/>
          <w:sz w:val="12"/>
          <w:szCs w:val="12"/>
        </w:rPr>
      </w:pPr>
    </w:p>
    <w:p w14:paraId="657FEAA4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В стоимость не включено:</w:t>
      </w:r>
    </w:p>
    <w:p w14:paraId="77597449" w14:textId="77777777" w:rsidR="00CA3086" w:rsidRDefault="00CA3086" w:rsidP="00CA308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>городской налог на проживание в отеле в размере 100-200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1-2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 xml:space="preserve">) </w:t>
      </w:r>
      <w:proofErr w:type="gramStart"/>
      <w:r>
        <w:rPr>
          <w:rFonts w:ascii="Cambria" w:eastAsia="Cambria" w:hAnsi="Cambria" w:cs="Cambria"/>
          <w:color w:val="A62B0A"/>
        </w:rPr>
        <w:t>на чел</w:t>
      </w:r>
      <w:proofErr w:type="gramEnd"/>
      <w:r>
        <w:rPr>
          <w:rFonts w:ascii="Cambria" w:eastAsia="Cambria" w:hAnsi="Cambria" w:cs="Cambria"/>
          <w:color w:val="A62B0A"/>
        </w:rPr>
        <w:t xml:space="preserve"> в день (оплачивается наличными при регистрации)</w:t>
      </w:r>
    </w:p>
    <w:p w14:paraId="3DCF0523" w14:textId="77777777" w:rsidR="00CA3086" w:rsidRDefault="00CA3086" w:rsidP="00CA308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 xml:space="preserve">налог на термальные источники - </w:t>
      </w:r>
      <w:proofErr w:type="spellStart"/>
      <w:r>
        <w:rPr>
          <w:rFonts w:ascii="Cambria" w:eastAsia="Cambria" w:hAnsi="Cambria" w:cs="Cambria"/>
          <w:color w:val="A62B0A"/>
        </w:rPr>
        <w:t>онсены</w:t>
      </w:r>
      <w:proofErr w:type="spellEnd"/>
      <w:r>
        <w:rPr>
          <w:rFonts w:ascii="Cambria" w:eastAsia="Cambria" w:hAnsi="Cambria" w:cs="Cambria"/>
          <w:color w:val="A62B0A"/>
        </w:rPr>
        <w:t xml:space="preserve"> 150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1,5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 xml:space="preserve">) </w:t>
      </w:r>
      <w:proofErr w:type="gramStart"/>
      <w:r>
        <w:rPr>
          <w:rFonts w:ascii="Cambria" w:eastAsia="Cambria" w:hAnsi="Cambria" w:cs="Cambria"/>
          <w:color w:val="A62B0A"/>
        </w:rPr>
        <w:t>на чел</w:t>
      </w:r>
      <w:proofErr w:type="gramEnd"/>
      <w:r>
        <w:rPr>
          <w:rFonts w:ascii="Cambria" w:eastAsia="Cambria" w:hAnsi="Cambria" w:cs="Cambria"/>
          <w:color w:val="A62B0A"/>
        </w:rPr>
        <w:t xml:space="preserve"> в день (оплачивается наличными при регистрации)</w:t>
      </w:r>
    </w:p>
    <w:p w14:paraId="4A04E9DA" w14:textId="77777777" w:rsidR="00CA3086" w:rsidRDefault="00CA3086" w:rsidP="00CA308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международный перелет;</w:t>
      </w:r>
    </w:p>
    <w:p w14:paraId="398C3DBE" w14:textId="77777777" w:rsidR="00CA3086" w:rsidRDefault="00CA3086" w:rsidP="00CA308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мед. страховка;</w:t>
      </w:r>
    </w:p>
    <w:p w14:paraId="54296AEE" w14:textId="77777777" w:rsidR="00CA3086" w:rsidRDefault="00CA3086" w:rsidP="00CA308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дополнительные экскурсии;</w:t>
      </w:r>
    </w:p>
    <w:p w14:paraId="53F7FC2F" w14:textId="77777777" w:rsidR="00CA3086" w:rsidRDefault="00CA3086" w:rsidP="00CA308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расходы личного характера.</w:t>
      </w:r>
    </w:p>
    <w:p w14:paraId="6B927B1A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tbl>
      <w:tblPr>
        <w:tblW w:w="11199" w:type="dxa"/>
        <w:tblInd w:w="-28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911"/>
        <w:gridCol w:w="141"/>
        <w:gridCol w:w="75"/>
        <w:gridCol w:w="2052"/>
        <w:gridCol w:w="425"/>
        <w:gridCol w:w="783"/>
        <w:gridCol w:w="4394"/>
      </w:tblGrid>
      <w:tr w:rsidR="00CA3086" w14:paraId="4292C193" w14:textId="77777777" w:rsidTr="001D71D3">
        <w:tc>
          <w:tcPr>
            <w:tcW w:w="11199" w:type="dxa"/>
            <w:gridSpan w:val="8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6D898117" w14:textId="77777777" w:rsidR="00CA3086" w:rsidRPr="007C2F68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экскурсии с русскоговорящим гидом. Стоимость на 1 человека в USD.</w:t>
            </w:r>
          </w:p>
          <w:p w14:paraId="4F2A37E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доп экскурсии заранее. </w:t>
            </w:r>
          </w:p>
          <w:p w14:paraId="21AE9B9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При заказе на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месте  НЕ</w:t>
            </w:r>
            <w:proofErr w:type="gramEnd"/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  гарантируется подтверждение и стоимость.</w:t>
            </w:r>
          </w:p>
        </w:tc>
      </w:tr>
      <w:tr w:rsidR="00CA3086" w14:paraId="448CE153" w14:textId="77777777" w:rsidTr="001D71D3">
        <w:tc>
          <w:tcPr>
            <w:tcW w:w="1418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1318EB3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День</w:t>
            </w:r>
          </w:p>
        </w:tc>
        <w:tc>
          <w:tcPr>
            <w:tcW w:w="9781" w:type="dxa"/>
            <w:gridSpan w:val="7"/>
            <w:shd w:val="clear" w:color="auto" w:fill="DEEBF6"/>
            <w:vAlign w:val="center"/>
          </w:tcPr>
          <w:p w14:paraId="3E04430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CA3086" w14:paraId="14AEC080" w14:textId="77777777" w:rsidTr="001D71D3">
        <w:trPr>
          <w:trHeight w:val="1203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BAD0F4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День 1</w:t>
            </w:r>
          </w:p>
          <w:p w14:paraId="69312197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</w:t>
            </w:r>
          </w:p>
        </w:tc>
        <w:tc>
          <w:tcPr>
            <w:tcW w:w="9781" w:type="dxa"/>
            <w:gridSpan w:val="7"/>
            <w:vAlign w:val="center"/>
          </w:tcPr>
          <w:p w14:paraId="1CE27A3F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377874F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232B01E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43F548F9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общественный.</w:t>
            </w:r>
          </w:p>
          <w:p w14:paraId="33FD3F9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видовой площадки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знаменитой  башни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Tokyo Tower </w:t>
            </w:r>
            <w:r>
              <w:rPr>
                <w:rFonts w:ascii="Cambria" w:eastAsia="Cambria" w:hAnsi="Cambria" w:cs="Cambria"/>
                <w:color w:val="000000"/>
              </w:rPr>
              <w:t xml:space="preserve">  – одного из символов города, откуда открывается красота вечернего Токио с высоты 150 м.</w:t>
            </w:r>
          </w:p>
          <w:p w14:paraId="157C5F9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6E88E464" w14:textId="657681FA" w:rsidR="00CA3086" w:rsidRP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>музея цифрового искусства Team LAB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, соединяющего в себе художественные инсталляции и цифровой мир света. </w:t>
            </w: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CA3086" w14:paraId="3D14ECC1" w14:textId="77777777" w:rsidTr="001D71D3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0F1B9ED5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781" w:type="dxa"/>
            <w:gridSpan w:val="7"/>
            <w:shd w:val="clear" w:color="auto" w:fill="D5DCE4"/>
            <w:vAlign w:val="center"/>
          </w:tcPr>
          <w:p w14:paraId="31A90AE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долларах США:</w:t>
            </w:r>
          </w:p>
        </w:tc>
      </w:tr>
      <w:tr w:rsidR="00CA3086" w14:paraId="549E3E24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6CB8CF7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9EBCC4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552" w:type="dxa"/>
            <w:gridSpan w:val="3"/>
            <w:vAlign w:val="center"/>
          </w:tcPr>
          <w:p w14:paraId="5609876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150 $</w:t>
            </w:r>
          </w:p>
        </w:tc>
        <w:tc>
          <w:tcPr>
            <w:tcW w:w="5177" w:type="dxa"/>
            <w:gridSpan w:val="2"/>
            <w:vAlign w:val="center"/>
          </w:tcPr>
          <w:p w14:paraId="469B732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0–3 года: бесплатно; 4–5 лет: 20 $</w:t>
            </w:r>
          </w:p>
        </w:tc>
      </w:tr>
      <w:tr w:rsidR="00CA3086" w14:paraId="58A5782C" w14:textId="77777777" w:rsidTr="001D71D3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5C2DF24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2FF74FC8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Вт</w:t>
            </w:r>
          </w:p>
        </w:tc>
        <w:tc>
          <w:tcPr>
            <w:tcW w:w="9781" w:type="dxa"/>
            <w:gridSpan w:val="7"/>
            <w:vAlign w:val="center"/>
          </w:tcPr>
          <w:p w14:paraId="3DBC6E1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00D9532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2C5812B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</w:p>
          <w:p w14:paraId="49D24FD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Мэйдзи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и  гармонии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44CF4C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375680F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0C9DFF9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Синдзюку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служил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с прекрасными пейзажами и один из самых популярных садов в Японии. </w:t>
            </w:r>
          </w:p>
          <w:p w14:paraId="2463DDE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Сибуя</w:t>
            </w:r>
            <w:r>
              <w:rPr>
                <w:rFonts w:ascii="Cambria" w:eastAsia="Cambria" w:hAnsi="Cambria" w:cs="Cambria"/>
                <w:color w:val="000000"/>
              </w:rPr>
              <w:t xml:space="preserve">, где вы узнаете историю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26441B9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из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видовых площадок Токио</w:t>
            </w:r>
            <w:r>
              <w:rPr>
                <w:rFonts w:ascii="Cambria" w:eastAsia="Cambria" w:hAnsi="Cambria" w:cs="Cambria"/>
                <w:color w:val="000000"/>
              </w:rPr>
              <w:t xml:space="preserve">, откуда открывается захватывающий вид мегаполиса. </w:t>
            </w:r>
          </w:p>
          <w:p w14:paraId="1DE4412F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CA3086" w14:paraId="3E04DAD0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5F00107E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highlight w:val="white"/>
              </w:rPr>
            </w:pPr>
          </w:p>
        </w:tc>
        <w:tc>
          <w:tcPr>
            <w:tcW w:w="9781" w:type="dxa"/>
            <w:gridSpan w:val="7"/>
            <w:shd w:val="clear" w:color="auto" w:fill="DBDBDB"/>
            <w:vAlign w:val="center"/>
          </w:tcPr>
          <w:p w14:paraId="208589D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долларах США:</w:t>
            </w:r>
          </w:p>
        </w:tc>
      </w:tr>
      <w:tr w:rsidR="00CA3086" w14:paraId="74EF16BD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5B4B26C4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6D1B18C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200 $</w:t>
            </w:r>
          </w:p>
        </w:tc>
        <w:tc>
          <w:tcPr>
            <w:tcW w:w="2552" w:type="dxa"/>
            <w:gridSpan w:val="3"/>
            <w:vAlign w:val="center"/>
          </w:tcPr>
          <w:p w14:paraId="4393440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160 $</w:t>
            </w:r>
          </w:p>
        </w:tc>
        <w:tc>
          <w:tcPr>
            <w:tcW w:w="5177" w:type="dxa"/>
            <w:gridSpan w:val="2"/>
            <w:vAlign w:val="center"/>
          </w:tcPr>
          <w:p w14:paraId="03A53BA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0-5 лет: бесплатно без места и питания</w:t>
            </w:r>
          </w:p>
        </w:tc>
      </w:tr>
      <w:tr w:rsidR="00CA3086" w14:paraId="1CCE7311" w14:textId="77777777" w:rsidTr="001D71D3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348480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6</w:t>
            </w:r>
          </w:p>
          <w:p w14:paraId="56FFCF4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Пт</w:t>
            </w:r>
            <w:proofErr w:type="spellEnd"/>
          </w:p>
        </w:tc>
        <w:tc>
          <w:tcPr>
            <w:tcW w:w="9781" w:type="dxa"/>
            <w:gridSpan w:val="7"/>
            <w:tcBorders>
              <w:bottom w:val="single" w:sz="4" w:space="0" w:color="1F4E79"/>
            </w:tcBorders>
            <w:vAlign w:val="center"/>
          </w:tcPr>
          <w:p w14:paraId="2EC0442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в Никко – 10-11 ч. </w:t>
            </w:r>
          </w:p>
          <w:p w14:paraId="2103E9E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общественный.</w:t>
            </w:r>
          </w:p>
          <w:p w14:paraId="2E3048C9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</w:t>
            </w:r>
          </w:p>
          <w:p w14:paraId="0D651E0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Никко (с одной или двумя пересадками, ~ 2 ч). </w:t>
            </w:r>
          </w:p>
          <w:p w14:paraId="7B3D2E8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 Никко находятся самые впечатляющие сокровища японского деревянного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зодчества,  бесконечно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красивые в любое время года, а особенно в период клёнов.  Традиционные элементы японской архитектуры изящно гармонируют с окружающей природой гор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</w:p>
          <w:p w14:paraId="752E0DC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Знакомство с архитектурными традициями периода Эдо и модерном эпохи Мэйдзи в бывшей императорской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вилле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Томодзава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. </w:t>
            </w:r>
          </w:p>
          <w:p w14:paraId="02D2D845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13:00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Обед </w:t>
            </w:r>
            <w:r>
              <w:rPr>
                <w:rFonts w:ascii="Cambria" w:eastAsia="Cambria" w:hAnsi="Cambria" w:cs="Cambria"/>
                <w:color w:val="000000"/>
              </w:rPr>
              <w:t>в ресторане</w:t>
            </w:r>
          </w:p>
          <w:p w14:paraId="6DBF8E3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both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термального источника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онсена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 xml:space="preserve">*с татуировками вход 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 xml:space="preserve"> запрещен!</w:t>
            </w:r>
          </w:p>
          <w:p w14:paraId="68C04BF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у священного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моста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Синкё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3430490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Посещение жемчужины региона – 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Тосёгу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посвящённого обожествленному после смерти сёгуну Токугава Иэясу. За потрясающую архитектуру и уникальный дизайн комплекс получил статус объекта Всемирного Наследия ЮНЕСКО.</w:t>
            </w:r>
          </w:p>
          <w:p w14:paraId="3B6E981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Возвращение в отель </w:t>
            </w:r>
          </w:p>
        </w:tc>
      </w:tr>
      <w:tr w:rsidR="00CA3086" w14:paraId="5504A6FF" w14:textId="77777777" w:rsidTr="001D71D3">
        <w:trPr>
          <w:trHeight w:val="128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3721278C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highlight w:val="white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9E2F3"/>
            <w:vAlign w:val="center"/>
          </w:tcPr>
          <w:p w14:paraId="0DF6ED9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USD</w:t>
            </w:r>
          </w:p>
        </w:tc>
      </w:tr>
      <w:tr w:rsidR="00CA3086" w14:paraId="5B14CB59" w14:textId="77777777" w:rsidTr="001D71D3">
        <w:trPr>
          <w:trHeight w:val="127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2E875DE1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1F4E79"/>
            </w:tcBorders>
            <w:vAlign w:val="center"/>
          </w:tcPr>
          <w:p w14:paraId="1A29410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260 $</w:t>
            </w:r>
          </w:p>
        </w:tc>
        <w:tc>
          <w:tcPr>
            <w:tcW w:w="2693" w:type="dxa"/>
            <w:gridSpan w:val="4"/>
            <w:tcBorders>
              <w:top w:val="single" w:sz="4" w:space="0" w:color="1F4E79"/>
            </w:tcBorders>
            <w:vAlign w:val="center"/>
          </w:tcPr>
          <w:p w14:paraId="3BB07D8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200 $</w:t>
            </w:r>
          </w:p>
        </w:tc>
        <w:tc>
          <w:tcPr>
            <w:tcW w:w="5177" w:type="dxa"/>
            <w:gridSpan w:val="2"/>
            <w:tcBorders>
              <w:top w:val="single" w:sz="4" w:space="0" w:color="1F4E79"/>
            </w:tcBorders>
            <w:vAlign w:val="center"/>
          </w:tcPr>
          <w:p w14:paraId="7CCCE25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0-5 лет: бесплатно без места и питания</w:t>
            </w:r>
          </w:p>
        </w:tc>
      </w:tr>
      <w:tr w:rsidR="00CA3086" w14:paraId="765DBE8E" w14:textId="77777777" w:rsidTr="001D71D3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7C9ECC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7</w:t>
            </w:r>
          </w:p>
          <w:p w14:paraId="288D40CC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Сб</w:t>
            </w:r>
          </w:p>
        </w:tc>
        <w:tc>
          <w:tcPr>
            <w:tcW w:w="9781" w:type="dxa"/>
            <w:gridSpan w:val="7"/>
            <w:tcBorders>
              <w:bottom w:val="single" w:sz="4" w:space="0" w:color="404040"/>
            </w:tcBorders>
            <w:vAlign w:val="center"/>
          </w:tcPr>
          <w:p w14:paraId="4DFB95E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«Древняя столица –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Камакура»  –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8 ч.</w:t>
            </w:r>
          </w:p>
          <w:p w14:paraId="47B340F9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12120"/>
              </w:rPr>
            </w:pPr>
            <w:r>
              <w:rPr>
                <w:rFonts w:ascii="Cambria" w:eastAsia="Cambria" w:hAnsi="Cambria" w:cs="Cambria"/>
                <w:color w:val="212120"/>
              </w:rPr>
              <w:t xml:space="preserve">Встреча с гидом в холле отеля в Токио (время встречи указывается в ваучере). </w:t>
            </w:r>
          </w:p>
          <w:p w14:paraId="42D059D0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общественный.</w:t>
            </w:r>
          </w:p>
          <w:p w14:paraId="4E1253BB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древний город Камакура - столицу первого самурайского правительства 12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века,  по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сей день сохранивший свой исторический облик с храмами, ландшафтными садами и уютными сувенирными улочками. Камакуру называют «маленький Киото» восточной части Японии. </w:t>
            </w:r>
          </w:p>
          <w:p w14:paraId="515C8566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Осмотр второй по величине бронзовой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статуи Будды</w:t>
            </w:r>
            <w:r>
              <w:rPr>
                <w:rFonts w:ascii="Cambria" w:eastAsia="Cambria" w:hAnsi="Cambria" w:cs="Cambria"/>
                <w:color w:val="000000"/>
              </w:rPr>
              <w:t xml:space="preserve"> Амида в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Японии,  отлитой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в 1252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году  –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выдающегося образца скульптуры эпохи Камакура.  </w:t>
            </w:r>
          </w:p>
          <w:p w14:paraId="4E59C27A" w14:textId="32B1281C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 старейшего буддийского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храма Хасэ-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дэра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основанного в 736 году, с деревянной статуей богини милосердия Каннон и пещерой богов-покровителей искусств и ремёсел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Бэнтэн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 Со смотровой площадки храма открывается прекрасная панорама морского залива.</w:t>
            </w:r>
          </w:p>
          <w:p w14:paraId="64869590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Прогулка по улочкам города, время на обед и сувениры.</w:t>
            </w:r>
          </w:p>
          <w:p w14:paraId="1A24ADF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великолепного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храма 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Цуругаока</w:t>
            </w:r>
            <w:proofErr w:type="spellEnd"/>
            <w:proofErr w:type="gram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 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Хатимангу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посвященного Богу войны и воинов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Хатиману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0C3207B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 в Токио.</w:t>
            </w:r>
          </w:p>
        </w:tc>
      </w:tr>
      <w:tr w:rsidR="00CA3086" w14:paraId="5A076A87" w14:textId="77777777" w:rsidTr="001D71D3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056442B4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781" w:type="dxa"/>
            <w:gridSpan w:val="7"/>
            <w:tcBorders>
              <w:bottom w:val="single" w:sz="4" w:space="0" w:color="404040"/>
            </w:tcBorders>
            <w:shd w:val="clear" w:color="auto" w:fill="D5DCE4"/>
            <w:vAlign w:val="center"/>
          </w:tcPr>
          <w:p w14:paraId="725FA34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USD</w:t>
            </w:r>
          </w:p>
        </w:tc>
      </w:tr>
      <w:tr w:rsidR="00CA3086" w14:paraId="21725B40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698E9C93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1911" w:type="dxa"/>
            <w:vAlign w:val="center"/>
          </w:tcPr>
          <w:p w14:paraId="1F19A3F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210 $</w:t>
            </w:r>
          </w:p>
        </w:tc>
        <w:tc>
          <w:tcPr>
            <w:tcW w:w="2268" w:type="dxa"/>
            <w:gridSpan w:val="3"/>
            <w:tcBorders>
              <w:right w:val="single" w:sz="4" w:space="0" w:color="000000"/>
            </w:tcBorders>
            <w:vAlign w:val="center"/>
          </w:tcPr>
          <w:p w14:paraId="35B34E03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180 $</w:t>
            </w:r>
          </w:p>
        </w:tc>
        <w:tc>
          <w:tcPr>
            <w:tcW w:w="5602" w:type="dxa"/>
            <w:gridSpan w:val="3"/>
            <w:tcBorders>
              <w:left w:val="single" w:sz="4" w:space="0" w:color="000000"/>
            </w:tcBorders>
            <w:vAlign w:val="center"/>
          </w:tcPr>
          <w:p w14:paraId="3AC48D6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0-5 лет: бесплатно без места</w:t>
            </w:r>
          </w:p>
        </w:tc>
      </w:tr>
      <w:tr w:rsidR="00CA3086" w14:paraId="6DDEEAD7" w14:textId="77777777" w:rsidTr="001D71D3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B23791F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Любой свободный день в Токио</w:t>
            </w:r>
          </w:p>
        </w:tc>
        <w:tc>
          <w:tcPr>
            <w:tcW w:w="9781" w:type="dxa"/>
            <w:gridSpan w:val="7"/>
            <w:vAlign w:val="center"/>
          </w:tcPr>
          <w:p w14:paraId="5AEA700E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Посещение одного из парков Диснея (только по предварительному бронированию!)</w:t>
            </w:r>
          </w:p>
          <w:p w14:paraId="6ED9A219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 xml:space="preserve">По желанию: русскоговорящий гид сопровождает до Парка на общественном транспорте и ориентирует по программе посещения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1F4E79"/>
              </w:rPr>
              <w:t xml:space="preserve">парка 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1F4E79"/>
              </w:rPr>
              <w:t>–</w:t>
            </w:r>
            <w:proofErr w:type="gramEnd"/>
            <w:r>
              <w:rPr>
                <w:rFonts w:ascii="Cambria" w:eastAsia="Cambria" w:hAnsi="Cambria" w:cs="Cambria"/>
                <w:b/>
                <w:bCs/>
                <w:i/>
                <w:iCs/>
                <w:color w:val="1F4E79"/>
              </w:rPr>
              <w:t xml:space="preserve"> 150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$ /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1F4E79"/>
              </w:rPr>
              <w:t>на группу / НЕТТО.</w:t>
            </w:r>
          </w:p>
          <w:p w14:paraId="2E2C9132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Возвращение в отель самостоятельно.</w:t>
            </w:r>
          </w:p>
          <w:p w14:paraId="7ECAE53B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*На некоторые даты стоимость входных билетов может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>меняться,  просим</w:t>
            </w:r>
            <w:proofErr w:type="gram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u w:val="single"/>
              </w:rPr>
              <w:t xml:space="preserve">  уточнять при бронировании</w:t>
            </w:r>
          </w:p>
          <w:p w14:paraId="48C8FFD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Токийский Диснейленд – первый парк компании Уолта Диснея за пределами Америки.</w:t>
            </w:r>
          </w:p>
          <w:p w14:paraId="620CD62A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Парк включает семь тематических зон с аттракционами, музыкальными парадами, цирковыми представлениями и красочным фейерверком. Диснейленд занимает площадь в 465 тысяч кв. м и считается красивейшем из всех тематических парков Уолта Диснея в мире.</w:t>
            </w:r>
          </w:p>
          <w:p w14:paraId="21810664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Рядом расположен также парк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Диснейси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единственный в мире морской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вариант  Диснейленда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. Парк состоит из нескольких портов и морских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зон:  порт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Средиземноморья, корабль Титаник и лагуна Русалочки, долина Потерянной реки, Восточная гавань и макет вулкана.</w:t>
            </w:r>
          </w:p>
        </w:tc>
      </w:tr>
      <w:tr w:rsidR="00CA3086" w14:paraId="4F7903E8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1BE42302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781" w:type="dxa"/>
            <w:gridSpan w:val="7"/>
            <w:shd w:val="clear" w:color="auto" w:fill="D5DCE4"/>
            <w:vAlign w:val="center"/>
          </w:tcPr>
          <w:p w14:paraId="1A1FC298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входных билетов на человека в USD/</w:t>
            </w:r>
            <w:r>
              <w:rPr>
                <w:rFonts w:ascii="Cambria" w:eastAsia="Cambria" w:hAnsi="Cambria" w:cs="Cambria"/>
                <w:b/>
                <w:bCs/>
                <w:color w:val="FF0000"/>
              </w:rPr>
              <w:t>НЕТТО</w:t>
            </w:r>
          </w:p>
        </w:tc>
      </w:tr>
      <w:tr w:rsidR="00CA3086" w14:paraId="301C43CD" w14:textId="77777777" w:rsidTr="001D71D3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7097A815" w14:textId="77777777" w:rsidR="00CA3086" w:rsidRDefault="00CA3086" w:rsidP="001D7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5180E71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80-95 $</w:t>
            </w:r>
          </w:p>
        </w:tc>
        <w:tc>
          <w:tcPr>
            <w:tcW w:w="3260" w:type="dxa"/>
            <w:gridSpan w:val="3"/>
            <w:tcBorders>
              <w:right w:val="single" w:sz="4" w:space="0" w:color="000000"/>
            </w:tcBorders>
            <w:vAlign w:val="center"/>
          </w:tcPr>
          <w:p w14:paraId="06EEAC3E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12-17 лет: 70-80 $</w:t>
            </w:r>
          </w:p>
        </w:tc>
        <w:tc>
          <w:tcPr>
            <w:tcW w:w="4394" w:type="dxa"/>
            <w:tcBorders>
              <w:left w:val="single" w:sz="4" w:space="0" w:color="000000"/>
            </w:tcBorders>
            <w:vAlign w:val="center"/>
          </w:tcPr>
          <w:p w14:paraId="0D5279ED" w14:textId="77777777" w:rsidR="00CA3086" w:rsidRDefault="00CA3086" w:rsidP="001D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4-11 лет: 50-60 $</w:t>
            </w:r>
          </w:p>
        </w:tc>
      </w:tr>
    </w:tbl>
    <w:p w14:paraId="4761ECFC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5BEA94E2" w14:textId="77777777" w:rsid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** Время указано ориентировочно и может быть скорректировано с сохранением программы экскурсий</w:t>
      </w:r>
    </w:p>
    <w:p w14:paraId="34C5CEC1" w14:textId="0E65518E" w:rsidR="00A73871" w:rsidRPr="00CA3086" w:rsidRDefault="00CA3086" w:rsidP="00CA3086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 xml:space="preserve">*** Время встречи с гидами и время переездов на поездах указывается в ваучере при выдаче документов </w:t>
      </w:r>
    </w:p>
    <w:sectPr w:rsidR="00A73871" w:rsidRPr="00CA3086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7E7E" w14:textId="77777777" w:rsidR="0039287F" w:rsidRDefault="0039287F" w:rsidP="0068602D">
      <w:pPr>
        <w:spacing w:after="0" w:line="240" w:lineRule="auto"/>
      </w:pPr>
      <w:r>
        <w:separator/>
      </w:r>
    </w:p>
  </w:endnote>
  <w:endnote w:type="continuationSeparator" w:id="0">
    <w:p w14:paraId="59F8B61C" w14:textId="77777777" w:rsidR="0039287F" w:rsidRDefault="0039287F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D9B8" w14:textId="77777777" w:rsidR="0039287F" w:rsidRDefault="0039287F" w:rsidP="0068602D">
      <w:pPr>
        <w:spacing w:after="0" w:line="240" w:lineRule="auto"/>
      </w:pPr>
      <w:r>
        <w:separator/>
      </w:r>
    </w:p>
  </w:footnote>
  <w:footnote w:type="continuationSeparator" w:id="0">
    <w:p w14:paraId="31C65243" w14:textId="77777777" w:rsidR="0039287F" w:rsidRDefault="0039287F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863"/>
    <w:multiLevelType w:val="multilevel"/>
    <w:tmpl w:val="54C45AF4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6E13"/>
    <w:multiLevelType w:val="multilevel"/>
    <w:tmpl w:val="4B5C5B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DF0766"/>
    <w:multiLevelType w:val="multilevel"/>
    <w:tmpl w:val="0710340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18055C"/>
    <w:multiLevelType w:val="multilevel"/>
    <w:tmpl w:val="884436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C408D7"/>
    <w:multiLevelType w:val="multilevel"/>
    <w:tmpl w:val="90CC57C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A607F3"/>
    <w:multiLevelType w:val="multilevel"/>
    <w:tmpl w:val="33B02FEC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1C3BB8"/>
    <w:multiLevelType w:val="multilevel"/>
    <w:tmpl w:val="6D4EA458"/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455CE5"/>
    <w:multiLevelType w:val="multilevel"/>
    <w:tmpl w:val="FB662E7E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2629BE"/>
    <w:multiLevelType w:val="multilevel"/>
    <w:tmpl w:val="1DD284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3C716C"/>
    <w:multiLevelType w:val="multilevel"/>
    <w:tmpl w:val="1DB060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ED5672"/>
    <w:multiLevelType w:val="multilevel"/>
    <w:tmpl w:val="467A33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157233"/>
    <w:multiLevelType w:val="multilevel"/>
    <w:tmpl w:val="BA3AC7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B733C5B"/>
    <w:multiLevelType w:val="multilevel"/>
    <w:tmpl w:val="640EF5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D31F7C"/>
    <w:multiLevelType w:val="multilevel"/>
    <w:tmpl w:val="3C3AE2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935D68"/>
    <w:multiLevelType w:val="multilevel"/>
    <w:tmpl w:val="5D3083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26C0772"/>
    <w:multiLevelType w:val="multilevel"/>
    <w:tmpl w:val="B11AE4D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BE0016"/>
    <w:multiLevelType w:val="multilevel"/>
    <w:tmpl w:val="D5B2A1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B3F77EE"/>
    <w:multiLevelType w:val="multilevel"/>
    <w:tmpl w:val="86EC9A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B5537A9"/>
    <w:multiLevelType w:val="multilevel"/>
    <w:tmpl w:val="1F8478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DB73236"/>
    <w:multiLevelType w:val="multilevel"/>
    <w:tmpl w:val="073E4C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0220084">
    <w:abstractNumId w:val="35"/>
  </w:num>
  <w:num w:numId="2" w16cid:durableId="1706976817">
    <w:abstractNumId w:val="4"/>
  </w:num>
  <w:num w:numId="3" w16cid:durableId="1407873098">
    <w:abstractNumId w:val="37"/>
  </w:num>
  <w:num w:numId="4" w16cid:durableId="1828664370">
    <w:abstractNumId w:val="10"/>
  </w:num>
  <w:num w:numId="5" w16cid:durableId="1080828586">
    <w:abstractNumId w:val="16"/>
  </w:num>
  <w:num w:numId="6" w16cid:durableId="28919322">
    <w:abstractNumId w:val="2"/>
  </w:num>
  <w:num w:numId="7" w16cid:durableId="1665402432">
    <w:abstractNumId w:val="30"/>
  </w:num>
  <w:num w:numId="8" w16cid:durableId="1635064198">
    <w:abstractNumId w:val="19"/>
  </w:num>
  <w:num w:numId="9" w16cid:durableId="1068647896">
    <w:abstractNumId w:val="21"/>
  </w:num>
  <w:num w:numId="10" w16cid:durableId="1825509784">
    <w:abstractNumId w:val="14"/>
  </w:num>
  <w:num w:numId="11" w16cid:durableId="251623637">
    <w:abstractNumId w:val="24"/>
  </w:num>
  <w:num w:numId="12" w16cid:durableId="734200876">
    <w:abstractNumId w:val="40"/>
  </w:num>
  <w:num w:numId="13" w16cid:durableId="1752583446">
    <w:abstractNumId w:val="36"/>
  </w:num>
  <w:num w:numId="14" w16cid:durableId="1910113243">
    <w:abstractNumId w:val="22"/>
  </w:num>
  <w:num w:numId="15" w16cid:durableId="714887336">
    <w:abstractNumId w:val="3"/>
  </w:num>
  <w:num w:numId="16" w16cid:durableId="89863274">
    <w:abstractNumId w:val="29"/>
  </w:num>
  <w:num w:numId="17" w16cid:durableId="1926721480">
    <w:abstractNumId w:val="38"/>
  </w:num>
  <w:num w:numId="18" w16cid:durableId="1216504398">
    <w:abstractNumId w:val="17"/>
  </w:num>
  <w:num w:numId="19" w16cid:durableId="816725271">
    <w:abstractNumId w:val="34"/>
  </w:num>
  <w:num w:numId="20" w16cid:durableId="2019623444">
    <w:abstractNumId w:val="1"/>
  </w:num>
  <w:num w:numId="21" w16cid:durableId="1016809563">
    <w:abstractNumId w:val="27"/>
  </w:num>
  <w:num w:numId="22" w16cid:durableId="990645748">
    <w:abstractNumId w:val="32"/>
  </w:num>
  <w:num w:numId="23" w16cid:durableId="1846050463">
    <w:abstractNumId w:val="6"/>
  </w:num>
  <w:num w:numId="24" w16cid:durableId="164633724">
    <w:abstractNumId w:val="28"/>
  </w:num>
  <w:num w:numId="25" w16cid:durableId="471407901">
    <w:abstractNumId w:val="43"/>
  </w:num>
  <w:num w:numId="26" w16cid:durableId="87509205">
    <w:abstractNumId w:val="0"/>
  </w:num>
  <w:num w:numId="27" w16cid:durableId="2114519873">
    <w:abstractNumId w:val="26"/>
  </w:num>
  <w:num w:numId="28" w16cid:durableId="976302793">
    <w:abstractNumId w:val="7"/>
  </w:num>
  <w:num w:numId="29" w16cid:durableId="1454249020">
    <w:abstractNumId w:val="25"/>
  </w:num>
  <w:num w:numId="30" w16cid:durableId="1106774094">
    <w:abstractNumId w:val="31"/>
  </w:num>
  <w:num w:numId="31" w16cid:durableId="643196628">
    <w:abstractNumId w:val="5"/>
  </w:num>
  <w:num w:numId="32" w16cid:durableId="923535027">
    <w:abstractNumId w:val="33"/>
  </w:num>
  <w:num w:numId="33" w16cid:durableId="2041204746">
    <w:abstractNumId w:val="39"/>
  </w:num>
  <w:num w:numId="34" w16cid:durableId="518618835">
    <w:abstractNumId w:val="23"/>
  </w:num>
  <w:num w:numId="35" w16cid:durableId="1632402799">
    <w:abstractNumId w:val="20"/>
  </w:num>
  <w:num w:numId="36" w16cid:durableId="530610342">
    <w:abstractNumId w:val="8"/>
  </w:num>
  <w:num w:numId="37" w16cid:durableId="902761754">
    <w:abstractNumId w:val="13"/>
  </w:num>
  <w:num w:numId="38" w16cid:durableId="306715058">
    <w:abstractNumId w:val="42"/>
  </w:num>
  <w:num w:numId="39" w16cid:durableId="26567050">
    <w:abstractNumId w:val="12"/>
  </w:num>
  <w:num w:numId="40" w16cid:durableId="1824076098">
    <w:abstractNumId w:val="18"/>
  </w:num>
  <w:num w:numId="41" w16cid:durableId="724571743">
    <w:abstractNumId w:val="11"/>
  </w:num>
  <w:num w:numId="42" w16cid:durableId="1493178812">
    <w:abstractNumId w:val="41"/>
  </w:num>
  <w:num w:numId="43" w16cid:durableId="217740061">
    <w:abstractNumId w:val="15"/>
  </w:num>
  <w:num w:numId="44" w16cid:durableId="430441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713CB"/>
    <w:rsid w:val="00595505"/>
    <w:rsid w:val="005C2B0A"/>
    <w:rsid w:val="005D2E5C"/>
    <w:rsid w:val="006734BD"/>
    <w:rsid w:val="006848DC"/>
    <w:rsid w:val="0068602D"/>
    <w:rsid w:val="006927FA"/>
    <w:rsid w:val="006C4777"/>
    <w:rsid w:val="006C6B82"/>
    <w:rsid w:val="00720075"/>
    <w:rsid w:val="00795560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F56F2"/>
    <w:rsid w:val="00916533"/>
    <w:rsid w:val="00975DD9"/>
    <w:rsid w:val="00993359"/>
    <w:rsid w:val="00993D6A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C06359"/>
    <w:rsid w:val="00C0747B"/>
    <w:rsid w:val="00C075E2"/>
    <w:rsid w:val="00C15A97"/>
    <w:rsid w:val="00C173F5"/>
    <w:rsid w:val="00C85BAB"/>
    <w:rsid w:val="00C97F3E"/>
    <w:rsid w:val="00CA3086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96DE4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office@vostokintur.ru</cp:lastModifiedBy>
  <cp:revision>2</cp:revision>
  <cp:lastPrinted>2025-08-04T05:54:00Z</cp:lastPrinted>
  <dcterms:created xsi:type="dcterms:W3CDTF">2026-05-15T05:35:00Z</dcterms:created>
  <dcterms:modified xsi:type="dcterms:W3CDTF">2026-05-15T05:35:00Z</dcterms:modified>
</cp:coreProperties>
</file>