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2EB4" w14:textId="1650F53D" w:rsidR="0040446B" w:rsidRPr="0040446B" w:rsidRDefault="00E271D4" w:rsidP="00720075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C21D0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</w:p>
    <w:tbl>
      <w:tblPr>
        <w:tblW w:w="11199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227"/>
        <w:gridCol w:w="324"/>
        <w:gridCol w:w="2226"/>
        <w:gridCol w:w="326"/>
        <w:gridCol w:w="425"/>
        <w:gridCol w:w="4678"/>
      </w:tblGrid>
      <w:tr w:rsidR="00353D22" w14:paraId="38EDD9F9" w14:textId="77777777" w:rsidTr="00356927">
        <w:tc>
          <w:tcPr>
            <w:tcW w:w="11199" w:type="dxa"/>
            <w:gridSpan w:val="7"/>
            <w:tcBorders>
              <w:bottom w:val="single" w:sz="4" w:space="0" w:color="404040"/>
            </w:tcBorders>
            <w:shd w:val="clear" w:color="auto" w:fill="BDD7EE"/>
            <w:tcMar>
              <w:top w:w="57" w:type="dxa"/>
              <w:bottom w:w="57" w:type="dxa"/>
            </w:tcMar>
            <w:vAlign w:val="center"/>
          </w:tcPr>
          <w:p w14:paraId="7099DCEF" w14:textId="77777777" w:rsidR="00353D22" w:rsidRPr="008343E1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Дополнительные экскурсии с русскоговорящим гидом. Стоимость на 1 человека в USD.</w:t>
            </w:r>
          </w:p>
          <w:p w14:paraId="59BDBBC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*Рекомендуем заказывать доп экскурсии заранее. </w:t>
            </w:r>
          </w:p>
          <w:p w14:paraId="5ED8A99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При заказе на </w:t>
            </w:r>
            <w:proofErr w:type="gramStart"/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>месте  НЕ</w:t>
            </w:r>
            <w:proofErr w:type="gramEnd"/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  гарантируется подтверждение и стоимость.</w:t>
            </w:r>
          </w:p>
        </w:tc>
      </w:tr>
      <w:tr w:rsidR="00353D22" w14:paraId="490E55D0" w14:textId="77777777" w:rsidTr="00356927">
        <w:tc>
          <w:tcPr>
            <w:tcW w:w="993" w:type="dxa"/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17CFE51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День</w:t>
            </w:r>
          </w:p>
        </w:tc>
        <w:tc>
          <w:tcPr>
            <w:tcW w:w="10206" w:type="dxa"/>
            <w:gridSpan w:val="6"/>
            <w:shd w:val="clear" w:color="auto" w:fill="DEEBF6"/>
            <w:vAlign w:val="center"/>
          </w:tcPr>
          <w:p w14:paraId="1D93C58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Описание</w:t>
            </w:r>
          </w:p>
        </w:tc>
      </w:tr>
      <w:tr w:rsidR="00353D22" w14:paraId="55CF081D" w14:textId="77777777" w:rsidTr="00356927">
        <w:trPr>
          <w:trHeight w:val="922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5FEF11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1</w:t>
            </w:r>
          </w:p>
          <w:p w14:paraId="6074DC98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</w:t>
            </w:r>
          </w:p>
        </w:tc>
        <w:tc>
          <w:tcPr>
            <w:tcW w:w="10206" w:type="dxa"/>
            <w:gridSpan w:val="6"/>
            <w:vAlign w:val="center"/>
          </w:tcPr>
          <w:p w14:paraId="7E3FA51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Вечерний Токио – 5 ч.</w:t>
            </w:r>
          </w:p>
          <w:p w14:paraId="6AAE009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 Экскурсия бронируется ТОЛЬКО вместе с туром</w:t>
            </w:r>
          </w:p>
          <w:p w14:paraId="305A27A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~16:00 Встреча с гидом в холле отеля в Токио (точное время встречи указывается в ваучере). </w:t>
            </w:r>
          </w:p>
          <w:p w14:paraId="0DAF25D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общественный.</w:t>
            </w:r>
          </w:p>
          <w:p w14:paraId="134BF849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видовой площадки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знаменитой  башни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Tokyo Tower   – одного из символов города, откуда открывается красота вечернего Токио с высоты 150 м.</w:t>
            </w:r>
          </w:p>
          <w:p w14:paraId="6480C50F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самой дорогой улице Токио –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Гиндза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остановкой у исторического здания театра кабуки и древнего буддийского храма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Хонган-дзи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в вечерней подсветке.</w:t>
            </w:r>
          </w:p>
          <w:p w14:paraId="3B14C7A9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музея цифрового искусства Team LAB, соединяющего в себе художественные инсталляции и цифровой мир света. </w:t>
            </w:r>
          </w:p>
          <w:p w14:paraId="273C77D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353D22" w14:paraId="216E66D7" w14:textId="77777777" w:rsidTr="00356927">
        <w:trPr>
          <w:trHeight w:val="21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02772E89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206" w:type="dxa"/>
            <w:gridSpan w:val="6"/>
            <w:shd w:val="clear" w:color="auto" w:fill="D5DCE4"/>
            <w:vAlign w:val="center"/>
          </w:tcPr>
          <w:p w14:paraId="3140E3C2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Стоимость экскурсии на человека в долларах США:</w:t>
            </w:r>
          </w:p>
        </w:tc>
      </w:tr>
      <w:tr w:rsidR="00353D22" w14:paraId="3133F1E1" w14:textId="77777777" w:rsidTr="00356927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236C1D06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5A23DA2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190 $</w:t>
            </w:r>
          </w:p>
        </w:tc>
        <w:tc>
          <w:tcPr>
            <w:tcW w:w="2977" w:type="dxa"/>
            <w:gridSpan w:val="3"/>
            <w:vAlign w:val="center"/>
          </w:tcPr>
          <w:p w14:paraId="3C232A25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6-11 лет: 150 $</w:t>
            </w:r>
          </w:p>
        </w:tc>
        <w:tc>
          <w:tcPr>
            <w:tcW w:w="4678" w:type="dxa"/>
            <w:vAlign w:val="center"/>
          </w:tcPr>
          <w:p w14:paraId="2C14B36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0–3 года: бесплатно; 4–5 лет: 20 $</w:t>
            </w:r>
          </w:p>
        </w:tc>
      </w:tr>
      <w:tr w:rsidR="00353D22" w14:paraId="579BBDCF" w14:textId="77777777" w:rsidTr="00356927">
        <w:trPr>
          <w:trHeight w:val="20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0D30EB2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3</w:t>
            </w:r>
          </w:p>
          <w:p w14:paraId="2BE780DB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Вт</w:t>
            </w:r>
          </w:p>
        </w:tc>
        <w:tc>
          <w:tcPr>
            <w:tcW w:w="10206" w:type="dxa"/>
            <w:gridSpan w:val="6"/>
            <w:vAlign w:val="center"/>
          </w:tcPr>
          <w:p w14:paraId="6B47224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Экскурсия «Традиции Токио» – 8 ч </w:t>
            </w:r>
          </w:p>
          <w:p w14:paraId="22FA0982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(время встречи указывается в ваучере).  </w:t>
            </w:r>
          </w:p>
          <w:p w14:paraId="6D4B774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Тип транспорта: общественный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</w:t>
            </w:r>
            <w:proofErr w:type="gram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чел</w:t>
            </w:r>
            <w:proofErr w:type="gram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- замена на заказной).</w:t>
            </w:r>
          </w:p>
          <w:p w14:paraId="032C8BD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2222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синтоистского храма Мэйдзи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Дзингу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оазиса тишины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и  гармонии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5EFE241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мекке молодежной моды и любителей анимэ и косплей – кварталу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Харадзюку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56BBE797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ресторане.</w:t>
            </w:r>
          </w:p>
          <w:p w14:paraId="01B07D27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знаменитому парку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Синдзюку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Гёэн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– одному из самых красивых и крупнейших парков Токио, посещаемых в любое время года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В период Эдо парк был резиденцией семьи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Найто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сейчас это ботанический сад с прекрасными пейзажами, один из самых популярных в Японии. </w:t>
            </w:r>
          </w:p>
          <w:p w14:paraId="6ABDE6D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на ст. Сибуя. История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собачки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Хачико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фотостоп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у памятника верности, самый оживленный перекресток мира - своеобразная визитная карточка Токио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. .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</w:p>
          <w:p w14:paraId="124E476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одной из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видовых площадок</w:t>
            </w:r>
            <w:r>
              <w:rPr>
                <w:rFonts w:ascii="Cambria" w:eastAsia="Cambria" w:hAnsi="Cambria" w:cs="Cambria"/>
                <w:color w:val="000000"/>
              </w:rPr>
              <w:t xml:space="preserve">, откуда открывается захватывающий вид мегаполиса. </w:t>
            </w:r>
          </w:p>
          <w:p w14:paraId="60166E8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</w:t>
            </w:r>
          </w:p>
        </w:tc>
      </w:tr>
      <w:tr w:rsidR="00353D22" w14:paraId="00D72639" w14:textId="77777777" w:rsidTr="00356927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0CCD9CF2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206" w:type="dxa"/>
            <w:gridSpan w:val="6"/>
            <w:shd w:val="clear" w:color="auto" w:fill="DBDBDB"/>
            <w:vAlign w:val="center"/>
          </w:tcPr>
          <w:p w14:paraId="470AB539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Стоимость экскурсии на человека в долларах США:</w:t>
            </w:r>
          </w:p>
        </w:tc>
      </w:tr>
      <w:tr w:rsidR="00353D22" w14:paraId="28F7EAC9" w14:textId="77777777" w:rsidTr="00356927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58E21C5E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5671CCF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200 $</w:t>
            </w:r>
          </w:p>
        </w:tc>
        <w:tc>
          <w:tcPr>
            <w:tcW w:w="2552" w:type="dxa"/>
            <w:gridSpan w:val="2"/>
            <w:vAlign w:val="center"/>
          </w:tcPr>
          <w:p w14:paraId="0FC934A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6-11 лет: 160 $</w:t>
            </w:r>
          </w:p>
        </w:tc>
        <w:tc>
          <w:tcPr>
            <w:tcW w:w="5103" w:type="dxa"/>
            <w:gridSpan w:val="2"/>
            <w:vAlign w:val="center"/>
          </w:tcPr>
          <w:p w14:paraId="34F4A8A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0-5 лет: бесплатно без места и питания</w:t>
            </w:r>
          </w:p>
        </w:tc>
      </w:tr>
      <w:tr w:rsidR="00353D22" w14:paraId="0F9B381E" w14:textId="77777777" w:rsidTr="00356927">
        <w:trPr>
          <w:trHeight w:val="20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9F6F71D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6</w:t>
            </w:r>
          </w:p>
        </w:tc>
        <w:tc>
          <w:tcPr>
            <w:tcW w:w="10206" w:type="dxa"/>
            <w:gridSpan w:val="6"/>
            <w:tcBorders>
              <w:bottom w:val="single" w:sz="4" w:space="0" w:color="1F4E79"/>
            </w:tcBorders>
            <w:vAlign w:val="center"/>
          </w:tcPr>
          <w:p w14:paraId="2272E21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Экскурсия Нара-Осака – 8ч.</w:t>
            </w:r>
          </w:p>
          <w:p w14:paraId="2C574114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лобби отеля в Киото (время встречи указывается в ваучере). </w:t>
            </w:r>
          </w:p>
          <w:p w14:paraId="2A6857C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lastRenderedPageBreak/>
              <w:t xml:space="preserve">Тип транспорта: общественный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</w:t>
            </w:r>
            <w:proofErr w:type="gram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чел</w:t>
            </w:r>
            <w:proofErr w:type="gram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- замена на заказной).</w:t>
            </w:r>
          </w:p>
          <w:p w14:paraId="7FFB8FDB" w14:textId="77777777" w:rsidR="00353D22" w:rsidRDefault="00353D22" w:rsidP="00356927">
            <w:pPr>
              <w:spacing w:after="100"/>
              <w:jc w:val="both"/>
            </w:pPr>
            <w:r>
              <w:rPr>
                <w:rFonts w:ascii="Cambria" w:eastAsia="Cambria" w:hAnsi="Cambria" w:cs="Cambria"/>
              </w:rPr>
              <w:t>Переезд в Нару. По легендам, именно на земле Нары, первый японский император Дзимму положил начало японской государственности. В период с 710 по 784 г. Нара была столицей Японии. </w:t>
            </w:r>
          </w:p>
          <w:p w14:paraId="70CAB15A" w14:textId="77777777" w:rsidR="00353D22" w:rsidRDefault="00353D22" w:rsidP="00356927">
            <w:pPr>
              <w:spacing w:after="100"/>
              <w:jc w:val="both"/>
            </w:pPr>
            <w:r>
              <w:rPr>
                <w:rFonts w:ascii="Cambria" w:eastAsia="Cambria" w:hAnsi="Cambria" w:cs="Cambria"/>
              </w:rPr>
              <w:t xml:space="preserve">Прогулка по </w:t>
            </w:r>
            <w:r>
              <w:rPr>
                <w:rFonts w:ascii="Cambria" w:eastAsia="Cambria" w:hAnsi="Cambria" w:cs="Cambria"/>
                <w:b/>
                <w:bCs/>
              </w:rPr>
              <w:t>парку Нара</w:t>
            </w:r>
            <w:r>
              <w:rPr>
                <w:rFonts w:ascii="Cambria" w:eastAsia="Cambria" w:hAnsi="Cambria" w:cs="Cambria"/>
              </w:rPr>
              <w:t xml:space="preserve"> – одному из старейших парков Японии. </w:t>
            </w:r>
            <w:proofErr w:type="gramStart"/>
            <w:r>
              <w:rPr>
                <w:rFonts w:ascii="Cambria" w:eastAsia="Cambria" w:hAnsi="Cambria" w:cs="Cambria"/>
              </w:rPr>
              <w:t>Парк</w:t>
            </w:r>
            <w:proofErr w:type="gramEnd"/>
            <w:r>
              <w:rPr>
                <w:rFonts w:ascii="Cambria" w:eastAsia="Cambria" w:hAnsi="Cambria" w:cs="Cambria"/>
              </w:rPr>
              <w:t xml:space="preserve"> буквально усеянный национальными сокровищами и объектами всемирного наследия, известен еще и как «парк оленей». В парке живут </w:t>
            </w:r>
            <w:r>
              <w:rPr>
                <w:rFonts w:ascii="Cambria" w:eastAsia="Cambria" w:hAnsi="Cambria" w:cs="Cambria"/>
                <w:b/>
                <w:bCs/>
              </w:rPr>
              <w:t>сотни ручных оленей</w:t>
            </w:r>
            <w:r>
              <w:rPr>
                <w:rFonts w:ascii="Cambria" w:eastAsia="Cambria" w:hAnsi="Cambria" w:cs="Cambria"/>
              </w:rPr>
              <w:t xml:space="preserve"> – символов города, признанных природным сокровищем. Оленей можно покормить крекерами, которые продаются в специальных ларьках.</w:t>
            </w:r>
          </w:p>
          <w:p w14:paraId="2B02C002" w14:textId="77777777" w:rsidR="00353D22" w:rsidRDefault="00353D22" w:rsidP="00356927">
            <w:pPr>
              <w:spacing w:after="100"/>
              <w:jc w:val="both"/>
            </w:pPr>
            <w:r>
              <w:rPr>
                <w:rFonts w:ascii="Cambria" w:eastAsia="Cambria" w:hAnsi="Cambria" w:cs="Cambria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</w:rPr>
              <w:t xml:space="preserve">храмового комплекса </w:t>
            </w:r>
            <w:proofErr w:type="spellStart"/>
            <w:r>
              <w:rPr>
                <w:rFonts w:ascii="Cambria" w:eastAsia="Cambria" w:hAnsi="Cambria" w:cs="Cambria"/>
                <w:b/>
                <w:bCs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b/>
                <w:bCs/>
              </w:rPr>
              <w:t>,</w:t>
            </w:r>
            <w:r>
              <w:rPr>
                <w:rFonts w:ascii="Cambria" w:eastAsia="Cambria" w:hAnsi="Cambria" w:cs="Cambria"/>
              </w:rPr>
              <w:t xml:space="preserve"> внутри которого на лепестках священного лотоса восседает величественная статуя Будды. </w:t>
            </w:r>
            <w:proofErr w:type="spellStart"/>
            <w:r>
              <w:rPr>
                <w:rFonts w:ascii="Cambria" w:eastAsia="Cambria" w:hAnsi="Cambria" w:cs="Cambria"/>
                <w:highlight w:val="white"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highlight w:val="white"/>
              </w:rPr>
              <w:t xml:space="preserve"> является одним из самых известных и исторически значимых храмов Японии и достопримечательностей Нары.</w:t>
            </w:r>
          </w:p>
          <w:p w14:paraId="238CDF60" w14:textId="77777777" w:rsidR="00353D22" w:rsidRDefault="00353D22" w:rsidP="00356927">
            <w:pPr>
              <w:spacing w:after="100"/>
            </w:pPr>
            <w:r>
              <w:rPr>
                <w:rFonts w:ascii="Cambria" w:eastAsia="Cambria" w:hAnsi="Cambria" w:cs="Cambria"/>
              </w:rPr>
              <w:t>Переезд в Осаку – современный город, третий по величине в Японии.  Он славится своей гастрономической культурой, ночной жизнью, шоппингом и приветливыми жителями.</w:t>
            </w:r>
            <w:r>
              <w:rPr>
                <w:rFonts w:ascii="Cambria" w:eastAsia="Cambria" w:hAnsi="Cambria" w:cs="Cambria"/>
                <w:b/>
                <w:bCs/>
              </w:rPr>
              <w:t> </w:t>
            </w:r>
          </w:p>
          <w:p w14:paraId="6E6226C3" w14:textId="77777777" w:rsidR="00353D22" w:rsidRDefault="00353D22" w:rsidP="00356927">
            <w:pPr>
              <w:spacing w:after="100"/>
            </w:pPr>
            <w:r>
              <w:rPr>
                <w:rFonts w:ascii="Cambria" w:eastAsia="Cambria" w:hAnsi="Cambria" w:cs="Cambria"/>
                <w:b/>
                <w:bCs/>
              </w:rPr>
              <w:t>Обед</w:t>
            </w:r>
            <w:r>
              <w:rPr>
                <w:rFonts w:ascii="Cambria" w:eastAsia="Cambria" w:hAnsi="Cambria" w:cs="Cambria"/>
              </w:rPr>
              <w:t xml:space="preserve"> в ресторане (японская кухня)</w:t>
            </w:r>
          </w:p>
          <w:p w14:paraId="4675EC38" w14:textId="77777777" w:rsidR="00353D22" w:rsidRDefault="00353D22" w:rsidP="00356927">
            <w:pPr>
              <w:spacing w:after="100"/>
              <w:rPr>
                <w:rFonts w:ascii="Cambria" w:eastAsia="Cambria" w:hAnsi="Cambria" w:cs="Cambria"/>
                <w:highlight w:val="white"/>
              </w:rPr>
            </w:pPr>
            <w:r>
              <w:rPr>
                <w:rFonts w:ascii="Cambria" w:eastAsia="Cambria" w:hAnsi="Cambria" w:cs="Cambria"/>
              </w:rPr>
              <w:t>Остановка на</w:t>
            </w:r>
            <w:r>
              <w:rPr>
                <w:rFonts w:ascii="Cambria" w:eastAsia="Cambria" w:hAnsi="Cambria" w:cs="Cambria"/>
                <w:highlight w:val="white"/>
              </w:rPr>
              <w:t xml:space="preserve"> видовой площадке для фотографирования на фоне замка Осака (без посещения музея в башне замка и парка вокруг) </w:t>
            </w:r>
          </w:p>
          <w:p w14:paraId="34F3F10B" w14:textId="77777777" w:rsidR="00353D22" w:rsidRDefault="00353D22" w:rsidP="00356927">
            <w:pPr>
              <w:spacing w:after="100"/>
            </w:pPr>
            <w:r>
              <w:rPr>
                <w:rFonts w:ascii="Cambria" w:eastAsia="Cambria" w:hAnsi="Cambria" w:cs="Cambria"/>
                <w:highlight w:val="white"/>
              </w:rPr>
              <w:t xml:space="preserve">Прогулка по району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highlight w:val="white"/>
              </w:rPr>
              <w:t>Дотомбори</w:t>
            </w:r>
            <w:proofErr w:type="spellEnd"/>
            <w:r>
              <w:rPr>
                <w:rFonts w:ascii="Cambria" w:eastAsia="Cambria" w:hAnsi="Cambria" w:cs="Cambria"/>
                <w:highlight w:val="white"/>
              </w:rPr>
              <w:t xml:space="preserve"> и центральному проспекту </w:t>
            </w:r>
            <w:proofErr w:type="spellStart"/>
            <w:r>
              <w:rPr>
                <w:rFonts w:ascii="Cambria" w:eastAsia="Cambria" w:hAnsi="Cambria" w:cs="Cambria"/>
                <w:highlight w:val="white"/>
              </w:rPr>
              <w:t>Синсаибаси</w:t>
            </w:r>
            <w:proofErr w:type="spellEnd"/>
            <w:r>
              <w:rPr>
                <w:rFonts w:ascii="Cambria" w:eastAsia="Cambria" w:hAnsi="Cambria" w:cs="Cambria"/>
                <w:highlight w:val="white"/>
              </w:rPr>
              <w:t xml:space="preserve"> – улице неоновых реклам.</w:t>
            </w:r>
          </w:p>
          <w:p w14:paraId="0D72FE87" w14:textId="77777777" w:rsidR="00353D22" w:rsidRDefault="00353D22" w:rsidP="00356927">
            <w:pPr>
              <w:spacing w:after="10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highlight w:val="white"/>
              </w:rPr>
              <w:t>Возвращение в отель.</w:t>
            </w:r>
          </w:p>
        </w:tc>
      </w:tr>
      <w:tr w:rsidR="00353D22" w14:paraId="092B33EF" w14:textId="77777777" w:rsidTr="00356927">
        <w:trPr>
          <w:trHeight w:val="128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50C49DC8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highlight w:val="white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BDBDB"/>
            <w:vAlign w:val="center"/>
          </w:tcPr>
          <w:p w14:paraId="21E5D50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Стоимость экскурсии на человека в долларах США:</w:t>
            </w:r>
          </w:p>
        </w:tc>
      </w:tr>
      <w:tr w:rsidR="00353D22" w14:paraId="219F1A5E" w14:textId="77777777" w:rsidTr="00356927">
        <w:trPr>
          <w:trHeight w:val="127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597413FE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1F4E79"/>
            </w:tcBorders>
            <w:vAlign w:val="center"/>
          </w:tcPr>
          <w:p w14:paraId="552FCBA4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230 $</w:t>
            </w:r>
          </w:p>
        </w:tc>
        <w:tc>
          <w:tcPr>
            <w:tcW w:w="2550" w:type="dxa"/>
            <w:gridSpan w:val="2"/>
            <w:tcBorders>
              <w:top w:val="single" w:sz="4" w:space="0" w:color="1F4E79"/>
            </w:tcBorders>
            <w:vAlign w:val="center"/>
          </w:tcPr>
          <w:p w14:paraId="25A440A6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до 6-11 лет: 210 $</w:t>
            </w:r>
          </w:p>
        </w:tc>
        <w:tc>
          <w:tcPr>
            <w:tcW w:w="5429" w:type="dxa"/>
            <w:gridSpan w:val="3"/>
            <w:tcBorders>
              <w:top w:val="single" w:sz="4" w:space="0" w:color="1F4E79"/>
            </w:tcBorders>
            <w:vAlign w:val="center"/>
          </w:tcPr>
          <w:p w14:paraId="2950F3A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до 5 лет: бесплатно без места и питания</w:t>
            </w:r>
          </w:p>
        </w:tc>
      </w:tr>
    </w:tbl>
    <w:p w14:paraId="6FC3486F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</w:p>
    <w:p w14:paraId="34C5CEC1" w14:textId="75BC8178" w:rsidR="00A73871" w:rsidRPr="00993D6A" w:rsidRDefault="00A73871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</w:p>
    <w:sectPr w:rsidR="00A73871" w:rsidRPr="00993D6A" w:rsidSect="00F305C3">
      <w:footerReference w:type="default" r:id="rId9"/>
      <w:footerReference w:type="first" r:id="rId10"/>
      <w:pgSz w:w="11906" w:h="16838"/>
      <w:pgMar w:top="284" w:right="851" w:bottom="567" w:left="90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4419" w14:textId="77777777" w:rsidR="00AA0A0C" w:rsidRDefault="00AA0A0C" w:rsidP="0068602D">
      <w:pPr>
        <w:spacing w:after="0" w:line="240" w:lineRule="auto"/>
      </w:pPr>
      <w:r>
        <w:separator/>
      </w:r>
    </w:p>
  </w:endnote>
  <w:endnote w:type="continuationSeparator" w:id="0">
    <w:p w14:paraId="3B21AD76" w14:textId="77777777" w:rsidR="00AA0A0C" w:rsidRDefault="00AA0A0C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8BD2" w14:textId="77777777" w:rsidR="00AA0A0C" w:rsidRDefault="00AA0A0C" w:rsidP="0068602D">
      <w:pPr>
        <w:spacing w:after="0" w:line="240" w:lineRule="auto"/>
      </w:pPr>
      <w:r>
        <w:separator/>
      </w:r>
    </w:p>
  </w:footnote>
  <w:footnote w:type="continuationSeparator" w:id="0">
    <w:p w14:paraId="18787CC3" w14:textId="77777777" w:rsidR="00AA0A0C" w:rsidRDefault="00AA0A0C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D8F"/>
    <w:multiLevelType w:val="multilevel"/>
    <w:tmpl w:val="A994480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E42863"/>
    <w:multiLevelType w:val="multilevel"/>
    <w:tmpl w:val="54C45AF4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662B52"/>
    <w:multiLevelType w:val="multilevel"/>
    <w:tmpl w:val="6224674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817382"/>
    <w:multiLevelType w:val="multilevel"/>
    <w:tmpl w:val="0810A4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DD60A0"/>
    <w:multiLevelType w:val="multilevel"/>
    <w:tmpl w:val="39D615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7407AA"/>
    <w:multiLevelType w:val="multilevel"/>
    <w:tmpl w:val="6A2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56E13"/>
    <w:multiLevelType w:val="multilevel"/>
    <w:tmpl w:val="4B5C5B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AA61589"/>
    <w:multiLevelType w:val="multilevel"/>
    <w:tmpl w:val="A264534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9A0878"/>
    <w:multiLevelType w:val="multilevel"/>
    <w:tmpl w:val="1C4C141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0E94F51"/>
    <w:multiLevelType w:val="multilevel"/>
    <w:tmpl w:val="31D66044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DF0766"/>
    <w:multiLevelType w:val="multilevel"/>
    <w:tmpl w:val="0710340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318055C"/>
    <w:multiLevelType w:val="multilevel"/>
    <w:tmpl w:val="8844369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6512A65"/>
    <w:multiLevelType w:val="multilevel"/>
    <w:tmpl w:val="5CC8B6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D455CE5"/>
    <w:multiLevelType w:val="multilevel"/>
    <w:tmpl w:val="FB662E7E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E7D3A1A"/>
    <w:multiLevelType w:val="multilevel"/>
    <w:tmpl w:val="5C7C5A7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3B15C2C"/>
    <w:multiLevelType w:val="multilevel"/>
    <w:tmpl w:val="81FC12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7910064"/>
    <w:multiLevelType w:val="multilevel"/>
    <w:tmpl w:val="3AA8CB74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A0A560B"/>
    <w:multiLevelType w:val="multilevel"/>
    <w:tmpl w:val="6332D1A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EED5672"/>
    <w:multiLevelType w:val="multilevel"/>
    <w:tmpl w:val="467A33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F4F6944"/>
    <w:multiLevelType w:val="multilevel"/>
    <w:tmpl w:val="6C2429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0A66451"/>
    <w:multiLevelType w:val="multilevel"/>
    <w:tmpl w:val="A84E447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157233"/>
    <w:multiLevelType w:val="multilevel"/>
    <w:tmpl w:val="BA3AC71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2E9340C"/>
    <w:multiLevelType w:val="multilevel"/>
    <w:tmpl w:val="BBC037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4B926AF"/>
    <w:multiLevelType w:val="multilevel"/>
    <w:tmpl w:val="67246214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B733C5B"/>
    <w:multiLevelType w:val="multilevel"/>
    <w:tmpl w:val="640EF5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FD31F7C"/>
    <w:multiLevelType w:val="multilevel"/>
    <w:tmpl w:val="3C3AE2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FF10838"/>
    <w:multiLevelType w:val="multilevel"/>
    <w:tmpl w:val="E390AB3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4F03C9C"/>
    <w:multiLevelType w:val="multilevel"/>
    <w:tmpl w:val="DF36C322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6653B8D"/>
    <w:multiLevelType w:val="multilevel"/>
    <w:tmpl w:val="A76EA2DC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94A3CBC"/>
    <w:multiLevelType w:val="multilevel"/>
    <w:tmpl w:val="9614E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F697ACA"/>
    <w:multiLevelType w:val="multilevel"/>
    <w:tmpl w:val="E392D5A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935D68"/>
    <w:multiLevelType w:val="multilevel"/>
    <w:tmpl w:val="5D3083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26807B4"/>
    <w:multiLevelType w:val="multilevel"/>
    <w:tmpl w:val="6298D0D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26C0772"/>
    <w:multiLevelType w:val="multilevel"/>
    <w:tmpl w:val="B11AE4D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4642D43"/>
    <w:multiLevelType w:val="multilevel"/>
    <w:tmpl w:val="4A2AB88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257BF1"/>
    <w:multiLevelType w:val="multilevel"/>
    <w:tmpl w:val="58B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593208"/>
    <w:multiLevelType w:val="multilevel"/>
    <w:tmpl w:val="4CB666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A947929"/>
    <w:multiLevelType w:val="multilevel"/>
    <w:tmpl w:val="D16A44F2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CA24139"/>
    <w:multiLevelType w:val="multilevel"/>
    <w:tmpl w:val="B462952E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4BE0016"/>
    <w:multiLevelType w:val="multilevel"/>
    <w:tmpl w:val="D5B2A13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8176D02"/>
    <w:multiLevelType w:val="multilevel"/>
    <w:tmpl w:val="5E763D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88E2C82"/>
    <w:multiLevelType w:val="multilevel"/>
    <w:tmpl w:val="69A6809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B5537A9"/>
    <w:multiLevelType w:val="multilevel"/>
    <w:tmpl w:val="1F84788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DB73236"/>
    <w:multiLevelType w:val="multilevel"/>
    <w:tmpl w:val="073E4C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5"/>
  </w:num>
  <w:num w:numId="2">
    <w:abstractNumId w:val="5"/>
  </w:num>
  <w:num w:numId="3">
    <w:abstractNumId w:val="37"/>
  </w:num>
  <w:num w:numId="4">
    <w:abstractNumId w:val="12"/>
  </w:num>
  <w:num w:numId="5">
    <w:abstractNumId w:val="15"/>
  </w:num>
  <w:num w:numId="6">
    <w:abstractNumId w:val="3"/>
  </w:num>
  <w:num w:numId="7">
    <w:abstractNumId w:val="29"/>
  </w:num>
  <w:num w:numId="8">
    <w:abstractNumId w:val="17"/>
  </w:num>
  <w:num w:numId="9">
    <w:abstractNumId w:val="19"/>
  </w:num>
  <w:num w:numId="10">
    <w:abstractNumId w:val="14"/>
  </w:num>
  <w:num w:numId="11">
    <w:abstractNumId w:val="23"/>
  </w:num>
  <w:num w:numId="12">
    <w:abstractNumId w:val="40"/>
  </w:num>
  <w:num w:numId="13">
    <w:abstractNumId w:val="36"/>
  </w:num>
  <w:num w:numId="14">
    <w:abstractNumId w:val="20"/>
  </w:num>
  <w:num w:numId="15">
    <w:abstractNumId w:val="4"/>
  </w:num>
  <w:num w:numId="16">
    <w:abstractNumId w:val="28"/>
  </w:num>
  <w:num w:numId="17">
    <w:abstractNumId w:val="38"/>
  </w:num>
  <w:num w:numId="18">
    <w:abstractNumId w:val="16"/>
  </w:num>
  <w:num w:numId="19">
    <w:abstractNumId w:val="34"/>
  </w:num>
  <w:num w:numId="20">
    <w:abstractNumId w:val="2"/>
  </w:num>
  <w:num w:numId="21">
    <w:abstractNumId w:val="26"/>
  </w:num>
  <w:num w:numId="22">
    <w:abstractNumId w:val="32"/>
  </w:num>
  <w:num w:numId="23">
    <w:abstractNumId w:val="9"/>
  </w:num>
  <w:num w:numId="24">
    <w:abstractNumId w:val="27"/>
  </w:num>
  <w:num w:numId="25">
    <w:abstractNumId w:val="43"/>
  </w:num>
  <w:num w:numId="26">
    <w:abstractNumId w:val="1"/>
  </w:num>
  <w:num w:numId="27">
    <w:abstractNumId w:val="25"/>
  </w:num>
  <w:num w:numId="28">
    <w:abstractNumId w:val="10"/>
  </w:num>
  <w:num w:numId="29">
    <w:abstractNumId w:val="24"/>
  </w:num>
  <w:num w:numId="30">
    <w:abstractNumId w:val="31"/>
  </w:num>
  <w:num w:numId="31">
    <w:abstractNumId w:val="6"/>
  </w:num>
  <w:num w:numId="32">
    <w:abstractNumId w:val="33"/>
  </w:num>
  <w:num w:numId="33">
    <w:abstractNumId w:val="39"/>
  </w:num>
  <w:num w:numId="34">
    <w:abstractNumId w:val="21"/>
  </w:num>
  <w:num w:numId="35">
    <w:abstractNumId w:val="18"/>
  </w:num>
  <w:num w:numId="36">
    <w:abstractNumId w:val="11"/>
  </w:num>
  <w:num w:numId="37">
    <w:abstractNumId w:val="13"/>
  </w:num>
  <w:num w:numId="38">
    <w:abstractNumId w:val="42"/>
  </w:num>
  <w:num w:numId="39">
    <w:abstractNumId w:val="8"/>
  </w:num>
  <w:num w:numId="40">
    <w:abstractNumId w:val="22"/>
  </w:num>
  <w:num w:numId="41">
    <w:abstractNumId w:val="0"/>
  </w:num>
  <w:num w:numId="42">
    <w:abstractNumId w:val="41"/>
  </w:num>
  <w:num w:numId="43">
    <w:abstractNumId w:val="30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41F38"/>
    <w:rsid w:val="000A241C"/>
    <w:rsid w:val="000F041B"/>
    <w:rsid w:val="00113140"/>
    <w:rsid w:val="001201CB"/>
    <w:rsid w:val="00154213"/>
    <w:rsid w:val="0016349F"/>
    <w:rsid w:val="001A3543"/>
    <w:rsid w:val="001A6CD4"/>
    <w:rsid w:val="001A77F9"/>
    <w:rsid w:val="001C0070"/>
    <w:rsid w:val="001F2E73"/>
    <w:rsid w:val="00227F5A"/>
    <w:rsid w:val="00277C1F"/>
    <w:rsid w:val="002B12F5"/>
    <w:rsid w:val="002E3C2F"/>
    <w:rsid w:val="00311345"/>
    <w:rsid w:val="0031141F"/>
    <w:rsid w:val="00342E6F"/>
    <w:rsid w:val="00353D22"/>
    <w:rsid w:val="0039287F"/>
    <w:rsid w:val="003A1E78"/>
    <w:rsid w:val="003C3116"/>
    <w:rsid w:val="003F0233"/>
    <w:rsid w:val="003F14FC"/>
    <w:rsid w:val="0040446B"/>
    <w:rsid w:val="00410D03"/>
    <w:rsid w:val="00432E66"/>
    <w:rsid w:val="00461929"/>
    <w:rsid w:val="00495DD4"/>
    <w:rsid w:val="004B32F7"/>
    <w:rsid w:val="004B6CB7"/>
    <w:rsid w:val="004D7FE5"/>
    <w:rsid w:val="004F63DD"/>
    <w:rsid w:val="005062B9"/>
    <w:rsid w:val="00511773"/>
    <w:rsid w:val="00532EC3"/>
    <w:rsid w:val="00554A3D"/>
    <w:rsid w:val="005713CB"/>
    <w:rsid w:val="00595505"/>
    <w:rsid w:val="005C2B0A"/>
    <w:rsid w:val="005D2E5C"/>
    <w:rsid w:val="006734BD"/>
    <w:rsid w:val="006848DC"/>
    <w:rsid w:val="0068602D"/>
    <w:rsid w:val="006927FA"/>
    <w:rsid w:val="006C6B82"/>
    <w:rsid w:val="00720075"/>
    <w:rsid w:val="00795560"/>
    <w:rsid w:val="007D509E"/>
    <w:rsid w:val="007E0706"/>
    <w:rsid w:val="007E4E4E"/>
    <w:rsid w:val="007F198A"/>
    <w:rsid w:val="00800F3E"/>
    <w:rsid w:val="00816A1E"/>
    <w:rsid w:val="00853FC6"/>
    <w:rsid w:val="00866B10"/>
    <w:rsid w:val="008803CC"/>
    <w:rsid w:val="00890D5A"/>
    <w:rsid w:val="008A3508"/>
    <w:rsid w:val="008A7CD8"/>
    <w:rsid w:val="008C3312"/>
    <w:rsid w:val="008C3650"/>
    <w:rsid w:val="008D53CF"/>
    <w:rsid w:val="008F56F2"/>
    <w:rsid w:val="00916533"/>
    <w:rsid w:val="00975DD9"/>
    <w:rsid w:val="00993359"/>
    <w:rsid w:val="00993D6A"/>
    <w:rsid w:val="00997D7E"/>
    <w:rsid w:val="009A27DD"/>
    <w:rsid w:val="009C7EF1"/>
    <w:rsid w:val="009F6D5A"/>
    <w:rsid w:val="00A1183E"/>
    <w:rsid w:val="00A17BF7"/>
    <w:rsid w:val="00A301D2"/>
    <w:rsid w:val="00A510D4"/>
    <w:rsid w:val="00A73871"/>
    <w:rsid w:val="00A87961"/>
    <w:rsid w:val="00AA0A0C"/>
    <w:rsid w:val="00AA6A27"/>
    <w:rsid w:val="00AD4FA9"/>
    <w:rsid w:val="00B175D2"/>
    <w:rsid w:val="00B2114E"/>
    <w:rsid w:val="00B54979"/>
    <w:rsid w:val="00B76B86"/>
    <w:rsid w:val="00BC56DD"/>
    <w:rsid w:val="00BE1DBA"/>
    <w:rsid w:val="00C06359"/>
    <w:rsid w:val="00C0747B"/>
    <w:rsid w:val="00C075E2"/>
    <w:rsid w:val="00C15A97"/>
    <w:rsid w:val="00C173F5"/>
    <w:rsid w:val="00C85BAB"/>
    <w:rsid w:val="00C97F3E"/>
    <w:rsid w:val="00CB1452"/>
    <w:rsid w:val="00CB7BAE"/>
    <w:rsid w:val="00CC4203"/>
    <w:rsid w:val="00D02CB9"/>
    <w:rsid w:val="00D67693"/>
    <w:rsid w:val="00D67A8E"/>
    <w:rsid w:val="00DA069F"/>
    <w:rsid w:val="00DB74E6"/>
    <w:rsid w:val="00DC62B6"/>
    <w:rsid w:val="00DE0611"/>
    <w:rsid w:val="00E07F2D"/>
    <w:rsid w:val="00E271D4"/>
    <w:rsid w:val="00E6594D"/>
    <w:rsid w:val="00E90A27"/>
    <w:rsid w:val="00E9406C"/>
    <w:rsid w:val="00E94798"/>
    <w:rsid w:val="00EA40A5"/>
    <w:rsid w:val="00ED2935"/>
    <w:rsid w:val="00EF3681"/>
    <w:rsid w:val="00F02749"/>
    <w:rsid w:val="00F210B7"/>
    <w:rsid w:val="00F305C3"/>
    <w:rsid w:val="00F51D04"/>
    <w:rsid w:val="00F85AEB"/>
    <w:rsid w:val="00F8735C"/>
    <w:rsid w:val="00F96DE4"/>
    <w:rsid w:val="00FA78F0"/>
    <w:rsid w:val="00FB0ECA"/>
    <w:rsid w:val="00FB26B8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1A77F9"/>
    <w:rPr>
      <w:b/>
      <w:bCs/>
    </w:rPr>
  </w:style>
  <w:style w:type="character" w:styleId="aa">
    <w:name w:val="Hyperlink"/>
    <w:basedOn w:val="a0"/>
    <w:uiPriority w:val="99"/>
    <w:semiHidden/>
    <w:unhideWhenUsed/>
    <w:rsid w:val="00B2114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06359"/>
    <w:pPr>
      <w:widowControl w:val="0"/>
      <w:ind w:left="720"/>
      <w:contextualSpacing/>
    </w:pPr>
    <w:rPr>
      <w:rFonts w:eastAsiaTheme="minorEastAsia"/>
      <w:kern w:val="2"/>
      <w:szCs w:val="24"/>
      <w:lang w:val="en-US"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cp:lastPrinted>2025-08-04T05:54:00Z</cp:lastPrinted>
  <dcterms:created xsi:type="dcterms:W3CDTF">2026-05-19T07:36:00Z</dcterms:created>
  <dcterms:modified xsi:type="dcterms:W3CDTF">2026-05-19T07:36:00Z</dcterms:modified>
</cp:coreProperties>
</file>