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FD" w:rsidRDefault="001E6624" w:rsidP="00F217F3">
      <w:pPr>
        <w:shd w:val="clear" w:color="auto" w:fill="FFFFFF"/>
        <w:jc w:val="center"/>
        <w:rPr>
          <w:rFonts w:eastAsia="Times New Roman"/>
          <w:b/>
          <w:bCs/>
        </w:rPr>
      </w:pPr>
      <w:r w:rsidRPr="00E90EFD">
        <w:rPr>
          <w:b/>
        </w:rPr>
        <w:t xml:space="preserve"> </w:t>
      </w:r>
      <w:r w:rsidR="00E90EFD" w:rsidRPr="00E90EFD">
        <w:rPr>
          <w:b/>
        </w:rPr>
        <w:t>Договор</w:t>
      </w:r>
      <w:r w:rsidR="00861CE0" w:rsidRPr="002E5FAF">
        <w:rPr>
          <w:sz w:val="20"/>
          <w:szCs w:val="20"/>
        </w:rPr>
        <w:t xml:space="preserve"> </w:t>
      </w:r>
      <w:r w:rsidR="00E90EFD" w:rsidRPr="00375A0E">
        <w:rPr>
          <w:rFonts w:eastAsia="Times New Roman"/>
          <w:b/>
          <w:bCs/>
        </w:rPr>
        <w:t xml:space="preserve">фрахтования транспортного средства </w:t>
      </w:r>
    </w:p>
    <w:p w:rsidR="00E90EFD" w:rsidRPr="00E90EFD" w:rsidRDefault="00102051" w:rsidP="00F217F3">
      <w:pPr>
        <w:shd w:val="clear" w:color="auto" w:fill="FFFFFF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перевозки пассажиров</w:t>
      </w:r>
    </w:p>
    <w:p w:rsidR="002E5FAF" w:rsidRPr="002E5FAF" w:rsidRDefault="002E5FAF" w:rsidP="002E5FAF">
      <w:pPr>
        <w:pStyle w:val="2"/>
        <w:tabs>
          <w:tab w:val="left" w:pos="284"/>
          <w:tab w:val="left" w:pos="426"/>
        </w:tabs>
        <w:spacing w:before="0" w:after="0"/>
        <w:rPr>
          <w:sz w:val="20"/>
          <w:szCs w:val="20"/>
        </w:rPr>
      </w:pPr>
    </w:p>
    <w:p w:rsidR="00FA0E75" w:rsidRPr="002E5FAF" w:rsidRDefault="00FA0E75" w:rsidP="002E5FAF">
      <w:pPr>
        <w:pStyle w:val="a5"/>
        <w:tabs>
          <w:tab w:val="left" w:pos="284"/>
          <w:tab w:val="left" w:pos="426"/>
        </w:tabs>
        <w:ind w:firstLine="0"/>
        <w:jc w:val="left"/>
        <w:rPr>
          <w:rStyle w:val="insert1"/>
          <w:i w:val="0"/>
          <w:sz w:val="20"/>
          <w:szCs w:val="20"/>
          <w:u w:val="none"/>
        </w:rPr>
      </w:pPr>
      <w:bookmarkStart w:id="0" w:name="p00_3"/>
      <w:bookmarkEnd w:id="0"/>
      <w:r w:rsidRPr="002E5FAF">
        <w:rPr>
          <w:rStyle w:val="insert1"/>
          <w:i w:val="0"/>
          <w:sz w:val="20"/>
          <w:szCs w:val="20"/>
          <w:u w:val="none"/>
        </w:rPr>
        <w:t xml:space="preserve">г. Владивосток    </w:t>
      </w:r>
      <w:r w:rsidR="002E5FAF">
        <w:rPr>
          <w:rStyle w:val="insert1"/>
          <w:i w:val="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</w:t>
      </w:r>
      <w:r w:rsidR="00F149FA">
        <w:rPr>
          <w:rStyle w:val="insert1"/>
          <w:i w:val="0"/>
          <w:sz w:val="20"/>
          <w:szCs w:val="20"/>
          <w:u w:val="none"/>
        </w:rPr>
        <w:t xml:space="preserve">          </w:t>
      </w:r>
      <w:proofErr w:type="gramStart"/>
      <w:r w:rsidR="00F149FA">
        <w:rPr>
          <w:rStyle w:val="insert1"/>
          <w:i w:val="0"/>
          <w:sz w:val="20"/>
          <w:szCs w:val="20"/>
          <w:u w:val="none"/>
        </w:rPr>
        <w:t xml:space="preserve">  </w:t>
      </w:r>
      <w:r w:rsidRPr="002E5FAF">
        <w:rPr>
          <w:rStyle w:val="insert1"/>
          <w:i w:val="0"/>
          <w:sz w:val="20"/>
          <w:szCs w:val="20"/>
          <w:u w:val="none"/>
        </w:rPr>
        <w:t xml:space="preserve"> </w:t>
      </w:r>
      <w:r w:rsidR="00BE5AE9">
        <w:rPr>
          <w:rStyle w:val="insert1"/>
          <w:i w:val="0"/>
          <w:sz w:val="20"/>
          <w:szCs w:val="20"/>
          <w:u w:val="none"/>
        </w:rPr>
        <w:t>«</w:t>
      </w:r>
      <w:proofErr w:type="gramEnd"/>
      <w:r w:rsidR="000D5E88">
        <w:rPr>
          <w:rStyle w:val="insert1"/>
          <w:i w:val="0"/>
          <w:sz w:val="20"/>
          <w:szCs w:val="20"/>
          <w:u w:val="none"/>
        </w:rPr>
        <w:t xml:space="preserve">    </w:t>
      </w:r>
      <w:r w:rsidR="002E5FAF">
        <w:rPr>
          <w:rStyle w:val="insert1"/>
          <w:i w:val="0"/>
          <w:sz w:val="20"/>
          <w:szCs w:val="20"/>
          <w:u w:val="none"/>
        </w:rPr>
        <w:t>»</w:t>
      </w:r>
      <w:r w:rsidR="002E5FAF" w:rsidRPr="002E5FAF">
        <w:rPr>
          <w:rStyle w:val="insert1"/>
          <w:i w:val="0"/>
          <w:sz w:val="20"/>
          <w:szCs w:val="20"/>
          <w:u w:val="none"/>
        </w:rPr>
        <w:t xml:space="preserve"> </w:t>
      </w:r>
      <w:r w:rsidR="00553AFD">
        <w:rPr>
          <w:rStyle w:val="insert1"/>
          <w:i w:val="0"/>
          <w:sz w:val="20"/>
          <w:szCs w:val="20"/>
          <w:u w:val="none"/>
        </w:rPr>
        <w:t xml:space="preserve"> </w:t>
      </w:r>
      <w:r w:rsidR="000D5E88">
        <w:rPr>
          <w:rStyle w:val="insert1"/>
          <w:i w:val="0"/>
          <w:sz w:val="20"/>
          <w:szCs w:val="20"/>
          <w:u w:val="none"/>
        </w:rPr>
        <w:t xml:space="preserve">    </w:t>
      </w:r>
      <w:r w:rsidR="00553AFD">
        <w:rPr>
          <w:rStyle w:val="insert1"/>
          <w:i w:val="0"/>
          <w:sz w:val="20"/>
          <w:szCs w:val="20"/>
          <w:u w:val="none"/>
        </w:rPr>
        <w:t xml:space="preserve">      </w:t>
      </w:r>
      <w:r w:rsidR="00076E69">
        <w:rPr>
          <w:rStyle w:val="insert1"/>
          <w:i w:val="0"/>
          <w:sz w:val="20"/>
          <w:szCs w:val="20"/>
          <w:u w:val="none"/>
        </w:rPr>
        <w:t xml:space="preserve"> </w:t>
      </w:r>
      <w:r w:rsidR="000D5E88">
        <w:rPr>
          <w:rStyle w:val="insert1"/>
          <w:i w:val="0"/>
          <w:sz w:val="20"/>
          <w:szCs w:val="20"/>
          <w:u w:val="none"/>
        </w:rPr>
        <w:t xml:space="preserve"> 2020</w:t>
      </w:r>
      <w:r w:rsidR="002E5FAF" w:rsidRPr="002E5FAF">
        <w:rPr>
          <w:rStyle w:val="insert1"/>
          <w:i w:val="0"/>
          <w:sz w:val="20"/>
          <w:szCs w:val="20"/>
          <w:u w:val="none"/>
        </w:rPr>
        <w:t xml:space="preserve"> г.</w:t>
      </w:r>
    </w:p>
    <w:p w:rsidR="00ED3EEE" w:rsidRPr="002E5FAF" w:rsidRDefault="00ED3EEE" w:rsidP="002E5FAF">
      <w:pPr>
        <w:pStyle w:val="a5"/>
        <w:tabs>
          <w:tab w:val="left" w:pos="284"/>
          <w:tab w:val="left" w:pos="426"/>
        </w:tabs>
        <w:ind w:firstLine="0"/>
        <w:rPr>
          <w:rStyle w:val="insert1"/>
          <w:i w:val="0"/>
          <w:sz w:val="20"/>
          <w:szCs w:val="20"/>
          <w:u w:val="none"/>
        </w:rPr>
      </w:pPr>
    </w:p>
    <w:p w:rsidR="007C39B4" w:rsidRPr="007B5986" w:rsidRDefault="00F149FA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>
        <w:rPr>
          <w:rStyle w:val="insert1"/>
          <w:b/>
          <w:i w:val="0"/>
          <w:sz w:val="22"/>
          <w:szCs w:val="22"/>
          <w:u w:val="none"/>
        </w:rPr>
        <w:tab/>
      </w:r>
      <w:r w:rsidR="00B000FF" w:rsidRPr="007B5986">
        <w:rPr>
          <w:rStyle w:val="insert1"/>
          <w:b/>
          <w:i w:val="0"/>
          <w:sz w:val="22"/>
          <w:szCs w:val="22"/>
          <w:u w:val="none"/>
        </w:rPr>
        <w:t>Общество с ограниченной ответственностью</w:t>
      </w:r>
      <w:r w:rsidR="002E5FAF" w:rsidRPr="007B5986">
        <w:rPr>
          <w:rStyle w:val="insert1"/>
          <w:b/>
          <w:i w:val="0"/>
          <w:sz w:val="22"/>
          <w:szCs w:val="22"/>
          <w:u w:val="none"/>
        </w:rPr>
        <w:t xml:space="preserve"> «</w:t>
      </w:r>
      <w:r w:rsidR="00972CE3" w:rsidRPr="007B5986">
        <w:rPr>
          <w:rStyle w:val="insert1"/>
          <w:b/>
          <w:i w:val="0"/>
          <w:sz w:val="22"/>
          <w:szCs w:val="22"/>
          <w:u w:val="none"/>
        </w:rPr>
        <w:t xml:space="preserve">Восток </w:t>
      </w:r>
      <w:proofErr w:type="spellStart"/>
      <w:r w:rsidR="00972CE3" w:rsidRPr="007B5986">
        <w:rPr>
          <w:rStyle w:val="insert1"/>
          <w:b/>
          <w:i w:val="0"/>
          <w:sz w:val="22"/>
          <w:szCs w:val="22"/>
          <w:u w:val="none"/>
        </w:rPr>
        <w:t>Интур</w:t>
      </w:r>
      <w:proofErr w:type="spellEnd"/>
      <w:r w:rsidR="00972CE3" w:rsidRPr="007B5986">
        <w:rPr>
          <w:rStyle w:val="insert1"/>
          <w:b/>
          <w:i w:val="0"/>
          <w:sz w:val="22"/>
          <w:szCs w:val="22"/>
          <w:u w:val="none"/>
        </w:rPr>
        <w:t>»</w:t>
      </w:r>
      <w:r w:rsidR="00B000FF" w:rsidRPr="007B5986">
        <w:rPr>
          <w:i/>
          <w:sz w:val="22"/>
          <w:szCs w:val="22"/>
        </w:rPr>
        <w:t>,</w:t>
      </w:r>
      <w:r w:rsidR="00B000FF" w:rsidRPr="007B5986">
        <w:rPr>
          <w:sz w:val="22"/>
          <w:szCs w:val="22"/>
        </w:rPr>
        <w:t xml:space="preserve"> в лице</w:t>
      </w:r>
      <w:r w:rsidR="00972CE3" w:rsidRPr="007B5986">
        <w:rPr>
          <w:sz w:val="22"/>
          <w:szCs w:val="22"/>
        </w:rPr>
        <w:t xml:space="preserve"> генерального</w:t>
      </w:r>
      <w:r w:rsidR="00B000FF" w:rsidRPr="007B5986">
        <w:rPr>
          <w:sz w:val="22"/>
          <w:szCs w:val="22"/>
        </w:rPr>
        <w:t xml:space="preserve"> </w:t>
      </w:r>
      <w:r w:rsidR="002E5FAF" w:rsidRPr="007B5986">
        <w:rPr>
          <w:rStyle w:val="insert1"/>
          <w:i w:val="0"/>
          <w:sz w:val="22"/>
          <w:szCs w:val="22"/>
          <w:u w:val="none"/>
        </w:rPr>
        <w:t>д</w:t>
      </w:r>
      <w:r w:rsidR="00B000FF" w:rsidRPr="007B5986">
        <w:rPr>
          <w:rStyle w:val="insert1"/>
          <w:i w:val="0"/>
          <w:sz w:val="22"/>
          <w:szCs w:val="22"/>
          <w:u w:val="none"/>
        </w:rPr>
        <w:t>иректора</w:t>
      </w:r>
      <w:r w:rsidR="00972CE3" w:rsidRPr="007B5986">
        <w:rPr>
          <w:rStyle w:val="insert1"/>
          <w:i w:val="0"/>
          <w:sz w:val="22"/>
          <w:szCs w:val="22"/>
          <w:u w:val="none"/>
        </w:rPr>
        <w:t xml:space="preserve"> Мухиной Инны Михайловны</w:t>
      </w:r>
      <w:r w:rsidR="002E5FAF" w:rsidRPr="007B5986">
        <w:rPr>
          <w:rStyle w:val="insert1"/>
          <w:i w:val="0"/>
          <w:sz w:val="22"/>
          <w:szCs w:val="22"/>
          <w:u w:val="none"/>
        </w:rPr>
        <w:t xml:space="preserve"> </w:t>
      </w:r>
      <w:r w:rsidR="00B000FF" w:rsidRPr="007B5986">
        <w:rPr>
          <w:i/>
          <w:sz w:val="22"/>
          <w:szCs w:val="22"/>
        </w:rPr>
        <w:t>,</w:t>
      </w:r>
      <w:r w:rsidR="000D5E88">
        <w:rPr>
          <w:sz w:val="22"/>
          <w:szCs w:val="22"/>
        </w:rPr>
        <w:t xml:space="preserve"> действующей</w:t>
      </w:r>
      <w:r w:rsidR="00943175" w:rsidRPr="007B5986">
        <w:rPr>
          <w:sz w:val="22"/>
          <w:szCs w:val="22"/>
        </w:rPr>
        <w:t xml:space="preserve"> на основании Устава</w:t>
      </w:r>
      <w:r w:rsidR="00B000FF" w:rsidRPr="007B5986">
        <w:rPr>
          <w:rStyle w:val="insert1"/>
          <w:i w:val="0"/>
          <w:sz w:val="22"/>
          <w:szCs w:val="22"/>
          <w:u w:val="none"/>
        </w:rPr>
        <w:t>,</w:t>
      </w:r>
      <w:r w:rsidR="00B000FF" w:rsidRPr="007B5986">
        <w:rPr>
          <w:sz w:val="22"/>
          <w:szCs w:val="22"/>
        </w:rPr>
        <w:t xml:space="preserve"> именуемое в да</w:t>
      </w:r>
      <w:r w:rsidR="002E5FAF" w:rsidRPr="007B5986">
        <w:rPr>
          <w:sz w:val="22"/>
          <w:szCs w:val="22"/>
        </w:rPr>
        <w:t>льнейшем «</w:t>
      </w:r>
      <w:r w:rsidR="008A5133" w:rsidRPr="000D5E88">
        <w:rPr>
          <w:b/>
          <w:sz w:val="22"/>
          <w:szCs w:val="22"/>
        </w:rPr>
        <w:t>Исполнитель</w:t>
      </w:r>
      <w:r w:rsidR="002E5FAF" w:rsidRPr="007B5986">
        <w:rPr>
          <w:sz w:val="22"/>
          <w:szCs w:val="22"/>
        </w:rPr>
        <w:t>»</w:t>
      </w:r>
      <w:r w:rsidR="008A5133" w:rsidRPr="007B5986">
        <w:rPr>
          <w:sz w:val="22"/>
          <w:szCs w:val="22"/>
        </w:rPr>
        <w:t xml:space="preserve"> и </w:t>
      </w:r>
      <w:r w:rsidR="00102051" w:rsidRPr="007B5986">
        <w:rPr>
          <w:b/>
          <w:sz w:val="22"/>
          <w:szCs w:val="22"/>
        </w:rPr>
        <w:t xml:space="preserve">          </w:t>
      </w:r>
      <w:r w:rsidR="00A43D8A" w:rsidRPr="007B5986">
        <w:rPr>
          <w:sz w:val="22"/>
          <w:szCs w:val="22"/>
        </w:rPr>
        <w:t>в лице</w:t>
      </w:r>
      <w:r w:rsidR="00102051" w:rsidRPr="007B5986">
        <w:rPr>
          <w:sz w:val="22"/>
          <w:szCs w:val="22"/>
        </w:rPr>
        <w:t xml:space="preserve">           </w:t>
      </w:r>
      <w:r w:rsidR="00A43D8A" w:rsidRPr="007B5986">
        <w:rPr>
          <w:sz w:val="22"/>
          <w:szCs w:val="22"/>
        </w:rPr>
        <w:t xml:space="preserve">, </w:t>
      </w:r>
      <w:r w:rsidR="00A43D8A" w:rsidRPr="007B5986">
        <w:rPr>
          <w:bCs/>
          <w:iCs/>
          <w:sz w:val="22"/>
          <w:szCs w:val="22"/>
        </w:rPr>
        <w:t>действующего на основа</w:t>
      </w:r>
      <w:r w:rsidR="00E90EFD" w:rsidRPr="007B5986">
        <w:rPr>
          <w:bCs/>
          <w:iCs/>
          <w:sz w:val="22"/>
          <w:szCs w:val="22"/>
        </w:rPr>
        <w:t>нии Устава</w:t>
      </w:r>
      <w:r w:rsidR="00A43D8A" w:rsidRPr="007B5986">
        <w:rPr>
          <w:sz w:val="22"/>
          <w:szCs w:val="22"/>
        </w:rPr>
        <w:t>,</w:t>
      </w:r>
      <w:r w:rsidR="00F05A15" w:rsidRPr="007B5986">
        <w:rPr>
          <w:rStyle w:val="insert1"/>
          <w:i w:val="0"/>
          <w:sz w:val="22"/>
          <w:szCs w:val="22"/>
          <w:u w:val="none"/>
        </w:rPr>
        <w:t xml:space="preserve"> </w:t>
      </w:r>
      <w:r w:rsidR="00136E1E" w:rsidRPr="007B5986">
        <w:rPr>
          <w:rStyle w:val="insert1"/>
          <w:i w:val="0"/>
          <w:sz w:val="22"/>
          <w:szCs w:val="22"/>
          <w:u w:val="none"/>
        </w:rPr>
        <w:t>именуемое</w:t>
      </w:r>
      <w:r w:rsidR="00A43D8A" w:rsidRPr="007B5986">
        <w:rPr>
          <w:rStyle w:val="insert1"/>
          <w:i w:val="0"/>
          <w:sz w:val="22"/>
          <w:szCs w:val="22"/>
          <w:u w:val="none"/>
        </w:rPr>
        <w:t xml:space="preserve"> в дальнейшем «</w:t>
      </w:r>
      <w:r w:rsidR="007C39B4" w:rsidRPr="000D5E88">
        <w:rPr>
          <w:rStyle w:val="insert1"/>
          <w:b/>
          <w:i w:val="0"/>
          <w:sz w:val="22"/>
          <w:szCs w:val="22"/>
          <w:u w:val="none"/>
        </w:rPr>
        <w:t>Заказчи</w:t>
      </w:r>
      <w:r w:rsidR="007C39B4" w:rsidRPr="007B5986">
        <w:rPr>
          <w:rStyle w:val="insert1"/>
          <w:i w:val="0"/>
          <w:sz w:val="22"/>
          <w:szCs w:val="22"/>
          <w:u w:val="none"/>
        </w:rPr>
        <w:t>к</w:t>
      </w:r>
      <w:r w:rsidR="00A43D8A" w:rsidRPr="007B5986">
        <w:rPr>
          <w:rStyle w:val="insert1"/>
          <w:i w:val="0"/>
          <w:sz w:val="22"/>
          <w:szCs w:val="22"/>
          <w:u w:val="none"/>
        </w:rPr>
        <w:t>»</w:t>
      </w:r>
      <w:r w:rsidR="00136E1E" w:rsidRPr="007B5986">
        <w:rPr>
          <w:sz w:val="22"/>
          <w:szCs w:val="22"/>
        </w:rPr>
        <w:t>,</w:t>
      </w:r>
      <w:bookmarkStart w:id="1" w:name="p002"/>
      <w:bookmarkEnd w:id="1"/>
      <w:r w:rsidR="007C39B4" w:rsidRPr="007B5986">
        <w:rPr>
          <w:sz w:val="22"/>
          <w:szCs w:val="22"/>
        </w:rPr>
        <w:t xml:space="preserve"> </w:t>
      </w:r>
      <w:r w:rsidR="00A43D8A" w:rsidRPr="007B5986">
        <w:rPr>
          <w:sz w:val="22"/>
          <w:szCs w:val="22"/>
        </w:rPr>
        <w:t>совместно далее именуемые «</w:t>
      </w:r>
      <w:r w:rsidR="00A43D8A" w:rsidRPr="000D5E88">
        <w:rPr>
          <w:b/>
          <w:sz w:val="22"/>
          <w:szCs w:val="22"/>
        </w:rPr>
        <w:t>Стороны</w:t>
      </w:r>
      <w:r w:rsidR="00A43D8A" w:rsidRPr="007B5986">
        <w:rPr>
          <w:sz w:val="22"/>
          <w:szCs w:val="22"/>
        </w:rPr>
        <w:t xml:space="preserve">», в соответствии с Федеральным законом «О закупках товаров, работ, услуг отдельными видами юридических лиц» от 18.07.2011 г. № 223-ФЗ, </w:t>
      </w:r>
      <w:r w:rsidR="00F217F3" w:rsidRPr="007B5986">
        <w:rPr>
          <w:sz w:val="22"/>
          <w:szCs w:val="22"/>
        </w:rPr>
        <w:t>Федеральным Законом от 27.07.2006г., № 152-ФЗ «О персональных данных»</w:t>
      </w:r>
      <w:r>
        <w:rPr>
          <w:sz w:val="22"/>
          <w:szCs w:val="22"/>
        </w:rPr>
        <w:t>,</w:t>
      </w:r>
      <w:r w:rsidRPr="00F149FA">
        <w:rPr>
          <w:rFonts w:eastAsia="Times New Roman"/>
          <w:sz w:val="22"/>
          <w:szCs w:val="22"/>
        </w:rPr>
        <w:t xml:space="preserve"> </w:t>
      </w:r>
      <w:r w:rsidRPr="007B5986">
        <w:rPr>
          <w:rFonts w:eastAsia="Times New Roman"/>
          <w:sz w:val="22"/>
          <w:szCs w:val="22"/>
        </w:rPr>
        <w:t>Постан</w:t>
      </w:r>
      <w:r>
        <w:rPr>
          <w:rFonts w:eastAsia="Times New Roman"/>
          <w:sz w:val="22"/>
          <w:szCs w:val="22"/>
        </w:rPr>
        <w:t>овление Правительства РФ № 1177</w:t>
      </w:r>
      <w:r>
        <w:rPr>
          <w:sz w:val="22"/>
          <w:szCs w:val="22"/>
        </w:rPr>
        <w:t xml:space="preserve"> </w:t>
      </w:r>
      <w:r w:rsidR="00F217F3" w:rsidRPr="007B5986">
        <w:rPr>
          <w:sz w:val="22"/>
          <w:szCs w:val="22"/>
        </w:rPr>
        <w:t xml:space="preserve"> и </w:t>
      </w:r>
      <w:r w:rsidR="00A43D8A" w:rsidRPr="007B5986">
        <w:rPr>
          <w:sz w:val="22"/>
          <w:szCs w:val="22"/>
        </w:rPr>
        <w:t xml:space="preserve">другими федеральными законами и иными нормативными правовыми актами РФ, </w:t>
      </w:r>
      <w:r w:rsidR="007C39B4" w:rsidRPr="007B5986">
        <w:rPr>
          <w:sz w:val="22"/>
          <w:szCs w:val="22"/>
        </w:rPr>
        <w:t>составили настоящий договор о нижеследующем</w:t>
      </w:r>
      <w:r w:rsidR="00136E1E" w:rsidRPr="007B5986">
        <w:rPr>
          <w:sz w:val="22"/>
          <w:szCs w:val="22"/>
        </w:rPr>
        <w:t>:</w:t>
      </w:r>
    </w:p>
    <w:p w:rsidR="00A43D8A" w:rsidRPr="007B5986" w:rsidRDefault="00A43D8A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8440FF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Предмет договора</w:t>
      </w:r>
      <w:r w:rsidR="008440FF" w:rsidRPr="007B5986">
        <w:rPr>
          <w:b/>
          <w:sz w:val="22"/>
          <w:szCs w:val="22"/>
        </w:rPr>
        <w:t>.</w:t>
      </w:r>
    </w:p>
    <w:p w:rsidR="00496133" w:rsidRPr="007B5986" w:rsidRDefault="007B5986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1.1.</w:t>
      </w:r>
      <w:r w:rsidR="00FF1EDA" w:rsidRPr="007B5986">
        <w:rPr>
          <w:sz w:val="22"/>
          <w:szCs w:val="22"/>
        </w:rPr>
        <w:t xml:space="preserve"> </w:t>
      </w:r>
      <w:r w:rsidR="00CC5EC1" w:rsidRPr="007B5986">
        <w:rPr>
          <w:sz w:val="22"/>
          <w:szCs w:val="22"/>
        </w:rPr>
        <w:t>Исполнитель</w:t>
      </w:r>
      <w:r w:rsidR="001D23E5" w:rsidRPr="007B5986">
        <w:rPr>
          <w:sz w:val="22"/>
          <w:szCs w:val="22"/>
        </w:rPr>
        <w:t xml:space="preserve"> обязуется </w:t>
      </w:r>
      <w:r w:rsidR="00343CD9" w:rsidRPr="007B5986">
        <w:rPr>
          <w:sz w:val="22"/>
          <w:szCs w:val="22"/>
        </w:rPr>
        <w:t xml:space="preserve">по </w:t>
      </w:r>
      <w:r w:rsidR="002E5FAF" w:rsidRPr="007B5986">
        <w:rPr>
          <w:sz w:val="22"/>
          <w:szCs w:val="22"/>
        </w:rPr>
        <w:t>заявкам</w:t>
      </w:r>
      <w:r w:rsidR="001D23E5" w:rsidRPr="007B5986">
        <w:rPr>
          <w:sz w:val="22"/>
          <w:szCs w:val="22"/>
        </w:rPr>
        <w:t xml:space="preserve"> </w:t>
      </w:r>
      <w:r w:rsidR="00CC5EC1" w:rsidRPr="007B5986">
        <w:rPr>
          <w:sz w:val="22"/>
          <w:szCs w:val="22"/>
        </w:rPr>
        <w:t>Заказчика</w:t>
      </w:r>
      <w:r w:rsidR="00343CD9" w:rsidRPr="007B5986">
        <w:rPr>
          <w:sz w:val="22"/>
          <w:szCs w:val="22"/>
        </w:rPr>
        <w:t xml:space="preserve"> оказ</w:t>
      </w:r>
      <w:r w:rsidR="002E5FAF" w:rsidRPr="007B5986">
        <w:rPr>
          <w:sz w:val="22"/>
          <w:szCs w:val="22"/>
        </w:rPr>
        <w:t>ыва</w:t>
      </w:r>
      <w:r w:rsidR="00343CD9" w:rsidRPr="007B5986">
        <w:rPr>
          <w:sz w:val="22"/>
          <w:szCs w:val="22"/>
        </w:rPr>
        <w:t>ть т</w:t>
      </w:r>
      <w:r w:rsidR="00CC5EC1" w:rsidRPr="007B5986">
        <w:rPr>
          <w:sz w:val="22"/>
          <w:szCs w:val="22"/>
        </w:rPr>
        <w:t>ранспортные услуги</w:t>
      </w:r>
      <w:r w:rsidR="002E5FAF" w:rsidRPr="007B5986">
        <w:rPr>
          <w:sz w:val="22"/>
          <w:szCs w:val="22"/>
        </w:rPr>
        <w:t xml:space="preserve"> </w:t>
      </w:r>
      <w:r w:rsidR="00BE5AE9">
        <w:rPr>
          <w:sz w:val="22"/>
          <w:szCs w:val="22"/>
        </w:rPr>
        <w:t>(перевозка пассажиров и багажа</w:t>
      </w:r>
      <w:proofErr w:type="gramStart"/>
      <w:r w:rsidR="00BE5AE9">
        <w:rPr>
          <w:sz w:val="22"/>
          <w:szCs w:val="22"/>
        </w:rPr>
        <w:t xml:space="preserve">), </w:t>
      </w:r>
      <w:r w:rsidR="00CC5EC1" w:rsidRPr="007B5986">
        <w:rPr>
          <w:sz w:val="22"/>
          <w:szCs w:val="22"/>
        </w:rPr>
        <w:t xml:space="preserve"> а</w:t>
      </w:r>
      <w:proofErr w:type="gramEnd"/>
      <w:r w:rsidR="00CC5EC1" w:rsidRPr="007B5986">
        <w:rPr>
          <w:sz w:val="22"/>
          <w:szCs w:val="22"/>
        </w:rPr>
        <w:t xml:space="preserve"> Заказчик</w:t>
      </w:r>
      <w:r w:rsidR="00343CD9" w:rsidRPr="007B5986">
        <w:rPr>
          <w:sz w:val="22"/>
          <w:szCs w:val="22"/>
        </w:rPr>
        <w:t xml:space="preserve"> обязуется принять и оплатить оказанные услуги в размере, порядке и в сроки </w:t>
      </w:r>
      <w:r w:rsidR="00A43D8A" w:rsidRPr="007B5986">
        <w:rPr>
          <w:sz w:val="22"/>
          <w:szCs w:val="22"/>
        </w:rPr>
        <w:t>установленные</w:t>
      </w:r>
      <w:r w:rsidR="00343CD9" w:rsidRPr="007B5986">
        <w:rPr>
          <w:sz w:val="22"/>
          <w:szCs w:val="22"/>
        </w:rPr>
        <w:t xml:space="preserve"> настоящим Договором.</w:t>
      </w:r>
      <w:bookmarkStart w:id="2" w:name="p01_2"/>
    </w:p>
    <w:bookmarkEnd w:id="2"/>
    <w:p w:rsidR="00C078EF" w:rsidRPr="007B5986" w:rsidRDefault="007B5986" w:rsidP="007B5986">
      <w:pPr>
        <w:pStyle w:val="a5"/>
        <w:tabs>
          <w:tab w:val="left" w:pos="284"/>
          <w:tab w:val="left" w:pos="426"/>
        </w:tabs>
        <w:ind w:left="142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1.1.2.</w:t>
      </w:r>
      <w:r w:rsidR="007349F3" w:rsidRPr="007B5986">
        <w:rPr>
          <w:sz w:val="22"/>
          <w:szCs w:val="22"/>
        </w:rPr>
        <w:t xml:space="preserve"> </w:t>
      </w:r>
      <w:r w:rsidR="00343CD9" w:rsidRPr="007B5986">
        <w:rPr>
          <w:sz w:val="22"/>
          <w:szCs w:val="22"/>
        </w:rPr>
        <w:t>Объем и сроки оказан</w:t>
      </w:r>
      <w:r w:rsidR="007C39B4" w:rsidRPr="007B5986">
        <w:rPr>
          <w:sz w:val="22"/>
          <w:szCs w:val="22"/>
        </w:rPr>
        <w:t>ия</w:t>
      </w:r>
      <w:r w:rsidR="003F0DEC" w:rsidRPr="007B5986">
        <w:rPr>
          <w:sz w:val="22"/>
          <w:szCs w:val="22"/>
        </w:rPr>
        <w:t xml:space="preserve"> услуг</w:t>
      </w:r>
      <w:r w:rsidR="007C39B4" w:rsidRPr="007B5986">
        <w:rPr>
          <w:sz w:val="22"/>
          <w:szCs w:val="22"/>
        </w:rPr>
        <w:t xml:space="preserve"> определяю</w:t>
      </w:r>
      <w:r w:rsidR="00343CD9" w:rsidRPr="007B5986">
        <w:rPr>
          <w:sz w:val="22"/>
          <w:szCs w:val="22"/>
        </w:rPr>
        <w:t xml:space="preserve">тся </w:t>
      </w:r>
      <w:r w:rsidR="003F0DEC" w:rsidRPr="007B5986">
        <w:rPr>
          <w:sz w:val="22"/>
          <w:szCs w:val="22"/>
        </w:rPr>
        <w:t>заявками Заказчика</w:t>
      </w:r>
      <w:r w:rsidR="00343CD9" w:rsidRPr="007B5986">
        <w:rPr>
          <w:sz w:val="22"/>
          <w:szCs w:val="22"/>
        </w:rPr>
        <w:t xml:space="preserve">, которые </w:t>
      </w:r>
      <w:r w:rsidR="003F0DEC" w:rsidRPr="007B5986">
        <w:rPr>
          <w:sz w:val="22"/>
          <w:szCs w:val="22"/>
        </w:rPr>
        <w:t xml:space="preserve">последний представляет </w:t>
      </w:r>
      <w:r w:rsidR="001E6624" w:rsidRPr="007B5986">
        <w:rPr>
          <w:sz w:val="22"/>
          <w:szCs w:val="22"/>
        </w:rPr>
        <w:t>Исполнителю</w:t>
      </w:r>
      <w:r w:rsidR="00E90EFD" w:rsidRPr="007B5986">
        <w:rPr>
          <w:sz w:val="22"/>
          <w:szCs w:val="22"/>
        </w:rPr>
        <w:t xml:space="preserve"> не позднее, чем за трое суток</w:t>
      </w:r>
      <w:r w:rsidR="003F0DEC" w:rsidRPr="007B5986">
        <w:rPr>
          <w:sz w:val="22"/>
          <w:szCs w:val="22"/>
        </w:rPr>
        <w:t xml:space="preserve"> </w:t>
      </w:r>
      <w:r w:rsidR="00C078EF" w:rsidRPr="007B5986">
        <w:rPr>
          <w:sz w:val="22"/>
          <w:szCs w:val="22"/>
        </w:rPr>
        <w:t xml:space="preserve">в письменном виде </w:t>
      </w:r>
      <w:r w:rsidR="003F0DEC" w:rsidRPr="007B5986">
        <w:rPr>
          <w:sz w:val="22"/>
          <w:szCs w:val="22"/>
        </w:rPr>
        <w:t>нарочн</w:t>
      </w:r>
      <w:r w:rsidR="002E5FAF" w:rsidRPr="007B5986">
        <w:rPr>
          <w:sz w:val="22"/>
          <w:szCs w:val="22"/>
        </w:rPr>
        <w:t>о</w:t>
      </w:r>
      <w:r w:rsidR="003F0DEC" w:rsidRPr="007B5986">
        <w:rPr>
          <w:sz w:val="22"/>
          <w:szCs w:val="22"/>
        </w:rPr>
        <w:t xml:space="preserve"> или по почте. Допускается предварительная передача заявки по факсу или электронной почте с обязательным представлением Исполнителю оригинала до подачи транспортного средства Заказчику. </w:t>
      </w:r>
      <w:r w:rsidR="00343CD9" w:rsidRPr="007B5986">
        <w:rPr>
          <w:sz w:val="22"/>
          <w:szCs w:val="22"/>
        </w:rPr>
        <w:t>В</w:t>
      </w:r>
      <w:r w:rsidR="00C078EF" w:rsidRPr="007B5986">
        <w:rPr>
          <w:sz w:val="22"/>
          <w:szCs w:val="22"/>
        </w:rPr>
        <w:t xml:space="preserve"> </w:t>
      </w:r>
      <w:r w:rsidR="00343CD9" w:rsidRPr="007B5986">
        <w:rPr>
          <w:sz w:val="22"/>
          <w:szCs w:val="22"/>
        </w:rPr>
        <w:t xml:space="preserve">Заявке должна быть указана следующая информация: </w:t>
      </w:r>
    </w:p>
    <w:p w:rsidR="00C078EF" w:rsidRPr="007B5986" w:rsidRDefault="00C078EF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- дата, </w:t>
      </w:r>
      <w:r w:rsidR="00343CD9" w:rsidRPr="007B5986">
        <w:rPr>
          <w:sz w:val="22"/>
          <w:szCs w:val="22"/>
        </w:rPr>
        <w:t>время</w:t>
      </w:r>
      <w:r w:rsidR="00953B15" w:rsidRPr="007B5986">
        <w:rPr>
          <w:sz w:val="22"/>
          <w:szCs w:val="22"/>
        </w:rPr>
        <w:t xml:space="preserve"> и</w:t>
      </w:r>
      <w:r w:rsidR="00343CD9" w:rsidRPr="007B5986">
        <w:rPr>
          <w:sz w:val="22"/>
          <w:szCs w:val="22"/>
        </w:rPr>
        <w:t xml:space="preserve"> место </w:t>
      </w:r>
      <w:r w:rsidR="00953B15" w:rsidRPr="007B5986">
        <w:rPr>
          <w:sz w:val="22"/>
          <w:szCs w:val="22"/>
        </w:rPr>
        <w:t>подачи транспортных средств</w:t>
      </w:r>
      <w:r w:rsidR="00343CD9" w:rsidRPr="007B5986">
        <w:rPr>
          <w:sz w:val="22"/>
          <w:szCs w:val="22"/>
        </w:rPr>
        <w:t xml:space="preserve">; </w:t>
      </w:r>
    </w:p>
    <w:p w:rsidR="00C078EF" w:rsidRPr="007B5986" w:rsidRDefault="00C078EF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- дата, время и место освобождения транспортных средств.</w:t>
      </w:r>
    </w:p>
    <w:p w:rsidR="00C078EF" w:rsidRPr="007B5986" w:rsidRDefault="00C078EF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- предполагаемые </w:t>
      </w:r>
      <w:r w:rsidR="00343CD9" w:rsidRPr="007B5986">
        <w:rPr>
          <w:sz w:val="22"/>
          <w:szCs w:val="22"/>
        </w:rPr>
        <w:t>маршрут</w:t>
      </w:r>
      <w:r w:rsidR="001D23E5" w:rsidRPr="007B5986">
        <w:rPr>
          <w:sz w:val="22"/>
          <w:szCs w:val="22"/>
        </w:rPr>
        <w:t xml:space="preserve">ы </w:t>
      </w:r>
      <w:r w:rsidRPr="007B5986">
        <w:rPr>
          <w:sz w:val="22"/>
          <w:szCs w:val="22"/>
        </w:rPr>
        <w:t>передвижений транспорта</w:t>
      </w:r>
      <w:r w:rsidR="00343CD9" w:rsidRPr="007B5986">
        <w:rPr>
          <w:sz w:val="22"/>
          <w:szCs w:val="22"/>
        </w:rPr>
        <w:t xml:space="preserve">; </w:t>
      </w:r>
    </w:p>
    <w:p w:rsidR="00C078EF" w:rsidRPr="007B5986" w:rsidRDefault="00C078EF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- количество и наименование</w:t>
      </w:r>
      <w:r w:rsidR="00343CD9" w:rsidRPr="007B5986">
        <w:rPr>
          <w:sz w:val="22"/>
          <w:szCs w:val="22"/>
        </w:rPr>
        <w:t xml:space="preserve"> транспортных средств;</w:t>
      </w:r>
    </w:p>
    <w:p w:rsidR="00343CD9" w:rsidRPr="007B5986" w:rsidRDefault="00C078EF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- </w:t>
      </w:r>
      <w:r w:rsidR="00343CD9" w:rsidRPr="007B5986">
        <w:rPr>
          <w:sz w:val="22"/>
          <w:szCs w:val="22"/>
        </w:rPr>
        <w:t>количество пассажиров</w:t>
      </w:r>
      <w:r w:rsidR="00C65D4D" w:rsidRPr="007B5986">
        <w:rPr>
          <w:sz w:val="22"/>
          <w:szCs w:val="22"/>
        </w:rPr>
        <w:t>, багажа;</w:t>
      </w:r>
    </w:p>
    <w:p w:rsidR="00C65D4D" w:rsidRPr="007B5986" w:rsidRDefault="00C65D4D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- список вс</w:t>
      </w:r>
      <w:r w:rsidR="00F149FA">
        <w:rPr>
          <w:sz w:val="22"/>
          <w:szCs w:val="22"/>
        </w:rPr>
        <w:t>ех пассажиров, находящихся в автобусе.</w:t>
      </w:r>
    </w:p>
    <w:p w:rsidR="007B5986" w:rsidRPr="007B5986" w:rsidRDefault="007B5986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1.1.3. </w:t>
      </w:r>
      <w:r w:rsidR="00A43D8A" w:rsidRPr="007B5986">
        <w:rPr>
          <w:sz w:val="22"/>
          <w:szCs w:val="22"/>
        </w:rPr>
        <w:t>Предельное количество используемых за сутки транспортных средств, их наименование и стоимость часа использования определяются в Спецификации (Приложение №1).</w:t>
      </w:r>
    </w:p>
    <w:p w:rsidR="007B5986" w:rsidRPr="007B5986" w:rsidRDefault="007B5986" w:rsidP="00F149FA">
      <w:pPr>
        <w:pStyle w:val="ac"/>
        <w:ind w:left="142"/>
        <w:rPr>
          <w:rFonts w:eastAsia="Times New Roman"/>
          <w:b/>
          <w:sz w:val="22"/>
          <w:szCs w:val="22"/>
        </w:rPr>
      </w:pPr>
      <w:r w:rsidRPr="007B5986">
        <w:rPr>
          <w:rFonts w:eastAsia="Times New Roman"/>
          <w:b/>
          <w:sz w:val="22"/>
          <w:szCs w:val="22"/>
        </w:rPr>
        <w:t>1.2. ПЕРЕВОЗКА ДЕТЕЙ</w:t>
      </w:r>
    </w:p>
    <w:p w:rsidR="007B5986" w:rsidRPr="007B5986" w:rsidRDefault="007B5986" w:rsidP="007B5986">
      <w:pPr>
        <w:ind w:left="227"/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1.2.</w:t>
      </w:r>
      <w:proofErr w:type="gramStart"/>
      <w:r w:rsidRPr="007B5986">
        <w:rPr>
          <w:rFonts w:eastAsia="Times New Roman"/>
          <w:sz w:val="22"/>
          <w:szCs w:val="22"/>
        </w:rPr>
        <w:t>1.При</w:t>
      </w:r>
      <w:proofErr w:type="gramEnd"/>
      <w:r w:rsidRPr="007B5986">
        <w:rPr>
          <w:rFonts w:eastAsia="Times New Roman"/>
          <w:sz w:val="22"/>
          <w:szCs w:val="22"/>
        </w:rPr>
        <w:t xml:space="preserve"> осуществлении перевозки группы детей Заказчик обязан не позднее 5(пяти) рабочих дней до момента выполнения заявки предоставить Исполнителю следующие данные:</w:t>
      </w:r>
    </w:p>
    <w:p w:rsidR="007B5986" w:rsidRPr="007B5986" w:rsidRDefault="007B5986" w:rsidP="007B5986">
      <w:pPr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Дата выезда, планируемая дата прибытия;</w:t>
      </w:r>
    </w:p>
    <w:p w:rsidR="007B5986" w:rsidRPr="007B5986" w:rsidRDefault="007B5986" w:rsidP="007B5986">
      <w:pPr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Время отправления, планируемое время прибытия в пункт назначения;</w:t>
      </w:r>
    </w:p>
    <w:p w:rsidR="007B5986" w:rsidRPr="007B5986" w:rsidRDefault="007B5986" w:rsidP="007B5986">
      <w:pPr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Начальный и конечный пункт назначения;</w:t>
      </w:r>
    </w:p>
    <w:p w:rsidR="007B5986" w:rsidRPr="007B5986" w:rsidRDefault="007B5986" w:rsidP="007B5986">
      <w:pPr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Количество автобусов, детей;</w:t>
      </w:r>
    </w:p>
    <w:p w:rsidR="007B5986" w:rsidRPr="007B5986" w:rsidRDefault="007B5986" w:rsidP="007B5986">
      <w:pPr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предоставить список детей (с указа</w:t>
      </w:r>
      <w:r w:rsidR="00F149FA">
        <w:rPr>
          <w:rFonts w:eastAsia="Times New Roman"/>
          <w:sz w:val="22"/>
          <w:szCs w:val="22"/>
        </w:rPr>
        <w:t xml:space="preserve">нием фамилии, имени, отчества, </w:t>
      </w:r>
      <w:r w:rsidRPr="007B5986">
        <w:rPr>
          <w:rFonts w:eastAsia="Times New Roman"/>
          <w:sz w:val="22"/>
          <w:szCs w:val="22"/>
        </w:rPr>
        <w:t>возраста каждого ребенка</w:t>
      </w:r>
      <w:r w:rsidR="000D5E88">
        <w:rPr>
          <w:rFonts w:eastAsia="Times New Roman"/>
          <w:sz w:val="22"/>
          <w:szCs w:val="22"/>
        </w:rPr>
        <w:t xml:space="preserve"> или даты рождения)</w:t>
      </w:r>
      <w:r w:rsidRPr="007B5986">
        <w:rPr>
          <w:rFonts w:eastAsia="Times New Roman"/>
          <w:sz w:val="22"/>
          <w:szCs w:val="22"/>
        </w:rPr>
        <w:t>, номера телефона одного из родителей);</w:t>
      </w:r>
    </w:p>
    <w:p w:rsidR="00F149FA" w:rsidRPr="007B5986" w:rsidRDefault="007B5986" w:rsidP="00F149FA">
      <w:pPr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список назначенных сопровождающих (с указанием фамилии, имени, отчества каждого сопровождающего, его номером мобильного телефона, паспортные данные, адрес</w:t>
      </w:r>
      <w:r w:rsidR="000D5E88">
        <w:rPr>
          <w:rFonts w:eastAsia="Times New Roman"/>
          <w:sz w:val="22"/>
          <w:szCs w:val="22"/>
        </w:rPr>
        <w:t xml:space="preserve"> проживания</w:t>
      </w:r>
      <w:r w:rsidRPr="007B5986">
        <w:rPr>
          <w:rFonts w:eastAsia="Times New Roman"/>
          <w:sz w:val="22"/>
          <w:szCs w:val="22"/>
        </w:rPr>
        <w:t>). 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7B5986" w:rsidRPr="00F149FA" w:rsidRDefault="00F149FA" w:rsidP="00F149F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1.2.2.</w:t>
      </w:r>
      <w:r w:rsidR="007B5986" w:rsidRPr="00F149FA">
        <w:rPr>
          <w:rFonts w:eastAsia="Times New Roman"/>
          <w:sz w:val="22"/>
          <w:szCs w:val="22"/>
        </w:rPr>
        <w:t>В случае, если для осуществления организованной перевозки группы детей используется 3 и более автобуса, т.е. колонна, заявка подается Заказчиком не позднее 12 (двенадцати) рабочих дней до выполнения заявки. Исполнитель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 Нумерация автобусов при движении присваивается Исполнителем и передается Заказчику не позднее чем за 2 рабочих дня до начала такой перевозки.</w:t>
      </w:r>
    </w:p>
    <w:p w:rsidR="00F149FA" w:rsidRDefault="007B5986" w:rsidP="007B5986">
      <w:pPr>
        <w:numPr>
          <w:ilvl w:val="8"/>
          <w:numId w:val="0"/>
        </w:numPr>
        <w:ind w:left="1440" w:hanging="1440"/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При организованной перевозке группы детей в междугородном сообщении организованной транспортной колон</w:t>
      </w:r>
    </w:p>
    <w:p w:rsidR="00F149FA" w:rsidRDefault="007B5986" w:rsidP="007B5986">
      <w:pPr>
        <w:numPr>
          <w:ilvl w:val="8"/>
          <w:numId w:val="0"/>
        </w:numPr>
        <w:ind w:left="1440" w:hanging="1440"/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 xml:space="preserve">ной в течение более 3 часов согласно графику движения, Заказчик обеспечивает сопровождение такой группы </w:t>
      </w:r>
    </w:p>
    <w:p w:rsidR="007B5986" w:rsidRPr="007B5986" w:rsidRDefault="007B5986" w:rsidP="007B5986">
      <w:pPr>
        <w:numPr>
          <w:ilvl w:val="8"/>
          <w:numId w:val="0"/>
        </w:numPr>
        <w:ind w:left="1440" w:hanging="1440"/>
        <w:rPr>
          <w:rFonts w:eastAsia="Times New Roman"/>
          <w:sz w:val="22"/>
          <w:szCs w:val="22"/>
        </w:rPr>
      </w:pPr>
      <w:r w:rsidRPr="007B5986">
        <w:rPr>
          <w:rFonts w:eastAsia="Times New Roman"/>
          <w:sz w:val="22"/>
          <w:szCs w:val="22"/>
        </w:rPr>
        <w:t>детей медицинским работником, сухим пайком.  Постановление Правительства РФ № 1177.</w:t>
      </w:r>
    </w:p>
    <w:p w:rsidR="007B5986" w:rsidRPr="007B5986" w:rsidRDefault="007B5986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A43D8A" w:rsidRPr="007B5986" w:rsidRDefault="00A43D8A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343CD9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Права и обяза</w:t>
      </w:r>
      <w:r w:rsidR="00A43D8A" w:rsidRPr="007B5986">
        <w:rPr>
          <w:b/>
          <w:sz w:val="22"/>
          <w:szCs w:val="22"/>
        </w:rPr>
        <w:t>тельства</w:t>
      </w:r>
      <w:r w:rsidRPr="007B5986">
        <w:rPr>
          <w:b/>
          <w:sz w:val="22"/>
          <w:szCs w:val="22"/>
        </w:rPr>
        <w:t xml:space="preserve"> сторон</w:t>
      </w:r>
    </w:p>
    <w:p w:rsidR="00343CD9" w:rsidRPr="007B5986" w:rsidRDefault="00FF1EDA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 xml:space="preserve"> </w:t>
      </w:r>
      <w:r w:rsidR="00CC5EC1" w:rsidRPr="007B5986">
        <w:rPr>
          <w:b/>
          <w:sz w:val="22"/>
          <w:szCs w:val="22"/>
        </w:rPr>
        <w:t>Заказчик</w:t>
      </w:r>
      <w:r w:rsidR="00343CD9" w:rsidRPr="007B5986">
        <w:rPr>
          <w:b/>
          <w:sz w:val="22"/>
          <w:szCs w:val="22"/>
        </w:rPr>
        <w:t xml:space="preserve"> обязуется:</w:t>
      </w:r>
    </w:p>
    <w:p w:rsidR="00343CD9" w:rsidRPr="007B5986" w:rsidRDefault="00343CD9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Своевременно предоставлять полную, точную и достоверную информацию, необходи</w:t>
      </w:r>
      <w:r w:rsidR="00067561" w:rsidRPr="007B5986">
        <w:rPr>
          <w:sz w:val="22"/>
          <w:szCs w:val="22"/>
        </w:rPr>
        <w:t>мую</w:t>
      </w:r>
      <w:r w:rsidRPr="007B5986">
        <w:rPr>
          <w:sz w:val="22"/>
          <w:szCs w:val="22"/>
        </w:rPr>
        <w:t xml:space="preserve"> для выполнения Исполнителем обязанностей, предусмотренных настоящим Договором.</w:t>
      </w:r>
    </w:p>
    <w:p w:rsidR="00343CD9" w:rsidRPr="007B5986" w:rsidRDefault="00343CD9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lastRenderedPageBreak/>
        <w:t>Использовать транспортные средства для перевозки пассажиров, количество которых не должно превышать количество посадочных мест в данном виде транспортного средства, а количество груза (багажа) не должно превышать грузоподъемности данного транспортного средства.</w:t>
      </w:r>
    </w:p>
    <w:p w:rsidR="00343CD9" w:rsidRPr="007B5986" w:rsidRDefault="00343CD9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Компенсировать Исполнителю непредвиденные расходы, произведенные им в пути следования в интересах </w:t>
      </w:r>
      <w:r w:rsidR="00756CFE" w:rsidRPr="007B5986">
        <w:rPr>
          <w:sz w:val="22"/>
          <w:szCs w:val="22"/>
        </w:rPr>
        <w:t>Заказчик</w:t>
      </w:r>
      <w:r w:rsidR="00067561" w:rsidRPr="007B5986">
        <w:rPr>
          <w:sz w:val="22"/>
          <w:szCs w:val="22"/>
        </w:rPr>
        <w:t>а</w:t>
      </w:r>
      <w:r w:rsidRPr="007B5986">
        <w:rPr>
          <w:sz w:val="22"/>
          <w:szCs w:val="22"/>
        </w:rPr>
        <w:t xml:space="preserve"> </w:t>
      </w:r>
      <w:r w:rsidR="00067561" w:rsidRPr="007B5986">
        <w:rPr>
          <w:sz w:val="22"/>
          <w:szCs w:val="22"/>
        </w:rPr>
        <w:t xml:space="preserve">и с его согласия, </w:t>
      </w:r>
      <w:r w:rsidRPr="007B5986">
        <w:rPr>
          <w:sz w:val="22"/>
          <w:szCs w:val="22"/>
        </w:rPr>
        <w:t>по оплате дополнительных сборов и платежей за платные парковки в местах стоянки транспортных средств на вокзалах, в аэропортах, в гостиницах и т.п., проезд</w:t>
      </w:r>
      <w:r w:rsidR="00CC5EC1" w:rsidRPr="007B5986">
        <w:rPr>
          <w:sz w:val="22"/>
          <w:szCs w:val="22"/>
        </w:rPr>
        <w:t xml:space="preserve"> </w:t>
      </w:r>
      <w:r w:rsidR="001E6624" w:rsidRPr="007B5986">
        <w:rPr>
          <w:sz w:val="22"/>
          <w:szCs w:val="22"/>
        </w:rPr>
        <w:t xml:space="preserve">по желанию Заказчика </w:t>
      </w:r>
      <w:r w:rsidR="00CC5EC1" w:rsidRPr="007B5986">
        <w:rPr>
          <w:sz w:val="22"/>
          <w:szCs w:val="22"/>
        </w:rPr>
        <w:t>платных дорог</w:t>
      </w:r>
      <w:r w:rsidR="001E6624" w:rsidRPr="007B5986">
        <w:rPr>
          <w:sz w:val="22"/>
          <w:szCs w:val="22"/>
        </w:rPr>
        <w:t xml:space="preserve"> и мостов.</w:t>
      </w:r>
    </w:p>
    <w:p w:rsidR="00482E8F" w:rsidRPr="007B5986" w:rsidRDefault="00482E8F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Ознакомить Исполнителя</w:t>
      </w:r>
      <w:r w:rsidR="00343CD9" w:rsidRPr="007B5986">
        <w:rPr>
          <w:sz w:val="22"/>
          <w:szCs w:val="22"/>
        </w:rPr>
        <w:t xml:space="preserve"> с </w:t>
      </w:r>
      <w:r w:rsidRPr="007B5986">
        <w:rPr>
          <w:sz w:val="22"/>
          <w:szCs w:val="22"/>
        </w:rPr>
        <w:t>дорожными условиями в местах посадки и высадки пассажиров, погрузки и выгрузки багажа с учетом заказываемых транспортных средств.</w:t>
      </w:r>
      <w:bookmarkStart w:id="3" w:name="p04_1_11"/>
    </w:p>
    <w:bookmarkEnd w:id="3"/>
    <w:p w:rsidR="00343CD9" w:rsidRPr="007B5986" w:rsidRDefault="00343CD9" w:rsidP="007B5986">
      <w:pPr>
        <w:pStyle w:val="a5"/>
        <w:numPr>
          <w:ilvl w:val="2"/>
          <w:numId w:val="9"/>
        </w:numPr>
        <w:tabs>
          <w:tab w:val="left" w:pos="284"/>
          <w:tab w:val="left" w:pos="426"/>
          <w:tab w:val="left" w:pos="924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Согласовывать с </w:t>
      </w:r>
      <w:r w:rsidR="00482E8F" w:rsidRPr="007B5986">
        <w:rPr>
          <w:sz w:val="22"/>
          <w:szCs w:val="22"/>
        </w:rPr>
        <w:t>Исполнителем</w:t>
      </w:r>
      <w:r w:rsidRPr="007B5986">
        <w:rPr>
          <w:sz w:val="22"/>
          <w:szCs w:val="22"/>
        </w:rPr>
        <w:t xml:space="preserve"> возможность продления времени эксплуатации транспортного средства. В случае несогласования с </w:t>
      </w:r>
      <w:r w:rsidR="00482E8F" w:rsidRPr="007B5986">
        <w:rPr>
          <w:sz w:val="22"/>
          <w:szCs w:val="22"/>
        </w:rPr>
        <w:t>Исполнителем</w:t>
      </w:r>
      <w:r w:rsidRPr="007B5986">
        <w:rPr>
          <w:sz w:val="22"/>
          <w:szCs w:val="22"/>
        </w:rPr>
        <w:t xml:space="preserve"> всех возможных изменений, услуга оказыв</w:t>
      </w:r>
      <w:r w:rsidR="00482E8F" w:rsidRPr="007B5986">
        <w:rPr>
          <w:sz w:val="22"/>
          <w:szCs w:val="22"/>
        </w:rPr>
        <w:t>ается в соответствии с Заявкой</w:t>
      </w:r>
      <w:r w:rsidRPr="007B5986">
        <w:rPr>
          <w:sz w:val="22"/>
          <w:szCs w:val="22"/>
        </w:rPr>
        <w:t>.</w:t>
      </w:r>
    </w:p>
    <w:p w:rsidR="00343CD9" w:rsidRPr="007B5986" w:rsidRDefault="00343CD9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Не </w:t>
      </w:r>
      <w:r w:rsidR="00067561" w:rsidRPr="007B5986">
        <w:rPr>
          <w:sz w:val="22"/>
          <w:szCs w:val="22"/>
        </w:rPr>
        <w:t>совершать действий, приводящих к ухудшению технического и иного состояния предоставленных автотранспортных средств.</w:t>
      </w:r>
    </w:p>
    <w:p w:rsidR="00482E8F" w:rsidRPr="007B5986" w:rsidRDefault="00482E8F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Исключить возможность проезда в транспортных средствах Исполнителя пассажиров в рабочей, загрязненной одежде, перевозку в салоне или багажнике легк</w:t>
      </w:r>
      <w:r w:rsidR="00FB18F6" w:rsidRPr="007B5986">
        <w:rPr>
          <w:sz w:val="22"/>
          <w:szCs w:val="22"/>
        </w:rPr>
        <w:t>о воспламеняющихся, токсичных</w:t>
      </w:r>
      <w:r w:rsidR="001E6624" w:rsidRPr="007B5986">
        <w:rPr>
          <w:sz w:val="22"/>
          <w:szCs w:val="22"/>
        </w:rPr>
        <w:t>,</w:t>
      </w:r>
      <w:r w:rsidR="00FB18F6" w:rsidRPr="007B5986">
        <w:rPr>
          <w:sz w:val="22"/>
          <w:szCs w:val="22"/>
        </w:rPr>
        <w:t xml:space="preserve"> </w:t>
      </w:r>
      <w:r w:rsidR="001E6624" w:rsidRPr="007B5986">
        <w:rPr>
          <w:sz w:val="22"/>
          <w:szCs w:val="22"/>
        </w:rPr>
        <w:t xml:space="preserve">острых (без чехлов) </w:t>
      </w:r>
      <w:r w:rsidRPr="007B5986">
        <w:rPr>
          <w:sz w:val="22"/>
          <w:szCs w:val="22"/>
        </w:rPr>
        <w:t xml:space="preserve">предметов и </w:t>
      </w:r>
      <w:r w:rsidR="00FB18F6" w:rsidRPr="007B5986">
        <w:rPr>
          <w:sz w:val="22"/>
          <w:szCs w:val="22"/>
        </w:rPr>
        <w:t>предме</w:t>
      </w:r>
      <w:r w:rsidR="008E05AE" w:rsidRPr="007B5986">
        <w:rPr>
          <w:sz w:val="22"/>
          <w:szCs w:val="22"/>
        </w:rPr>
        <w:t>тов с резким неприятным запахом.</w:t>
      </w:r>
    </w:p>
    <w:p w:rsidR="008E05AE" w:rsidRPr="007B5986" w:rsidRDefault="00756CFE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В случае загрязнения салона автотранспортного средства в результате действий Заказчика и/или пассажиров (за исключением обычного нестойкого загрязнения, вызванного погодными условиями) привести салон в надлежащее состояние самостоятельно или оплатить чистку салона или багажника транспортного средства</w:t>
      </w:r>
      <w:r w:rsidR="00FB18F6" w:rsidRPr="007B5986">
        <w:rPr>
          <w:sz w:val="22"/>
          <w:szCs w:val="22"/>
        </w:rPr>
        <w:t>.</w:t>
      </w:r>
    </w:p>
    <w:p w:rsidR="00343CD9" w:rsidRPr="007B5986" w:rsidRDefault="008E05AE" w:rsidP="007B5986">
      <w:pPr>
        <w:pStyle w:val="a5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>Без согласования с Исполнителем</w:t>
      </w:r>
      <w:r w:rsidR="00343CD9" w:rsidRPr="007B5986">
        <w:rPr>
          <w:sz w:val="22"/>
          <w:szCs w:val="22"/>
        </w:rPr>
        <w:t xml:space="preserve"> не украшать транспортные средства </w:t>
      </w:r>
      <w:proofErr w:type="spellStart"/>
      <w:r w:rsidR="00343CD9" w:rsidRPr="007B5986">
        <w:rPr>
          <w:sz w:val="22"/>
          <w:szCs w:val="22"/>
        </w:rPr>
        <w:t>самоклеющимися</w:t>
      </w:r>
      <w:proofErr w:type="spellEnd"/>
      <w:r w:rsidR="00343CD9" w:rsidRPr="007B5986">
        <w:rPr>
          <w:sz w:val="22"/>
          <w:szCs w:val="22"/>
        </w:rPr>
        <w:t xml:space="preserve"> пленками, приклеивать к кузову транспортного средства скотч</w:t>
      </w:r>
      <w:r w:rsidRPr="007B5986">
        <w:rPr>
          <w:sz w:val="22"/>
          <w:szCs w:val="22"/>
        </w:rPr>
        <w:t>-ленты</w:t>
      </w:r>
      <w:r w:rsidR="00343CD9" w:rsidRPr="007B5986">
        <w:rPr>
          <w:sz w:val="22"/>
          <w:szCs w:val="22"/>
        </w:rPr>
        <w:t>, рекл</w:t>
      </w:r>
      <w:r w:rsidRPr="007B5986">
        <w:rPr>
          <w:sz w:val="22"/>
          <w:szCs w:val="22"/>
        </w:rPr>
        <w:t>амные баннеры, наклейки и прочие материалы</w:t>
      </w:r>
      <w:r w:rsidR="00343CD9" w:rsidRPr="007B5986">
        <w:rPr>
          <w:sz w:val="22"/>
          <w:szCs w:val="22"/>
        </w:rPr>
        <w:t>.</w:t>
      </w:r>
    </w:p>
    <w:p w:rsidR="00FB18F6" w:rsidRPr="007B5986" w:rsidRDefault="00FF1EDA" w:rsidP="007B598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ind w:left="0"/>
        <w:jc w:val="left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 xml:space="preserve"> Заказчик</w:t>
      </w:r>
      <w:r w:rsidR="00343CD9" w:rsidRPr="007B5986">
        <w:rPr>
          <w:b/>
          <w:sz w:val="22"/>
          <w:szCs w:val="22"/>
        </w:rPr>
        <w:t xml:space="preserve"> вправе:</w:t>
      </w:r>
    </w:p>
    <w:p w:rsidR="00756CFE" w:rsidRPr="007B5986" w:rsidRDefault="00756CFE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Отказаться от услуги до начала ее исполнения при условии оплаты Исполнителю фактически осуществленных документально подтвержденных расходов на организацию услуги, включая стоимость бронирования Исполнителем транспортных средств, арендуемых последним в целях выполнения заявки, индивидуальную подготовку транспортного средства, произведенную по заявке заказчика, подачу транспортного средства к месту посадки пассажиров, указанному в заявке. При этом, в случае, если отказ от </w:t>
      </w:r>
      <w:r w:rsidR="00015331" w:rsidRPr="007B5986">
        <w:rPr>
          <w:sz w:val="22"/>
          <w:szCs w:val="22"/>
        </w:rPr>
        <w:t xml:space="preserve">услуги произошел менее, чем за </w:t>
      </w:r>
      <w:r w:rsidRPr="007B5986">
        <w:rPr>
          <w:sz w:val="22"/>
          <w:szCs w:val="22"/>
        </w:rPr>
        <w:t>24</w:t>
      </w:r>
      <w:r w:rsidR="00015331" w:rsidRPr="007B5986">
        <w:rPr>
          <w:sz w:val="22"/>
          <w:szCs w:val="22"/>
        </w:rPr>
        <w:t xml:space="preserve"> (</w:t>
      </w:r>
      <w:r w:rsidRPr="007B5986">
        <w:rPr>
          <w:sz w:val="22"/>
          <w:szCs w:val="22"/>
        </w:rPr>
        <w:t xml:space="preserve">двадцать четыре) часа до подачи транспортного средства </w:t>
      </w:r>
      <w:r w:rsidR="001D23E5" w:rsidRPr="007B5986">
        <w:rPr>
          <w:sz w:val="22"/>
          <w:szCs w:val="22"/>
        </w:rPr>
        <w:t xml:space="preserve">по Заявке, Заказчик </w:t>
      </w:r>
      <w:r w:rsidRPr="007B5986">
        <w:rPr>
          <w:sz w:val="22"/>
          <w:szCs w:val="22"/>
        </w:rPr>
        <w:t>дополнительно оплачивае</w:t>
      </w:r>
      <w:r w:rsidR="001D23E5" w:rsidRPr="007B5986">
        <w:rPr>
          <w:sz w:val="22"/>
          <w:szCs w:val="22"/>
        </w:rPr>
        <w:t xml:space="preserve">т штраф в размере минимального </w:t>
      </w:r>
      <w:r w:rsidRPr="007B5986">
        <w:rPr>
          <w:sz w:val="22"/>
          <w:szCs w:val="22"/>
        </w:rPr>
        <w:t>заказа.</w:t>
      </w:r>
    </w:p>
    <w:p w:rsidR="00ED3EEE" w:rsidRPr="007B5986" w:rsidRDefault="00FF1EDA" w:rsidP="007B598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ind w:left="0"/>
        <w:jc w:val="left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Исполнитель</w:t>
      </w:r>
      <w:r w:rsidR="00343CD9" w:rsidRPr="007B5986">
        <w:rPr>
          <w:b/>
          <w:sz w:val="22"/>
          <w:szCs w:val="22"/>
        </w:rPr>
        <w:t xml:space="preserve"> обязуется:</w:t>
      </w:r>
    </w:p>
    <w:p w:rsidR="00343CD9" w:rsidRPr="007B5986" w:rsidRDefault="00343CD9" w:rsidP="007B5986">
      <w:pPr>
        <w:pStyle w:val="a5"/>
        <w:widowControl w:val="0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Обеспечивать подачу транспортног</w:t>
      </w:r>
      <w:r w:rsidR="00ED3EEE" w:rsidRPr="007B5986">
        <w:rPr>
          <w:sz w:val="22"/>
          <w:szCs w:val="22"/>
        </w:rPr>
        <w:t>о средства Заказчику</w:t>
      </w:r>
      <w:r w:rsidR="00FF1EDA" w:rsidRPr="007B5986">
        <w:rPr>
          <w:sz w:val="22"/>
          <w:szCs w:val="22"/>
        </w:rPr>
        <w:t xml:space="preserve"> в исправном</w:t>
      </w:r>
      <w:r w:rsidR="005A2324" w:rsidRPr="007B5986">
        <w:rPr>
          <w:sz w:val="22"/>
          <w:szCs w:val="22"/>
        </w:rPr>
        <w:t xml:space="preserve"> техническом состоянии</w:t>
      </w:r>
      <w:r w:rsidRPr="007B5986">
        <w:rPr>
          <w:sz w:val="22"/>
          <w:szCs w:val="22"/>
        </w:rPr>
        <w:t xml:space="preserve"> </w:t>
      </w:r>
      <w:r w:rsidR="00FF1EDA" w:rsidRPr="007B5986">
        <w:rPr>
          <w:sz w:val="22"/>
          <w:szCs w:val="22"/>
        </w:rPr>
        <w:t xml:space="preserve">и комплектности в соответствии с действующими нормами </w:t>
      </w:r>
      <w:r w:rsidRPr="007B5986">
        <w:rPr>
          <w:sz w:val="22"/>
          <w:szCs w:val="22"/>
        </w:rPr>
        <w:t>в надлежащей чистоте</w:t>
      </w:r>
      <w:r w:rsidR="00ED3EEE" w:rsidRPr="007B5986">
        <w:rPr>
          <w:sz w:val="22"/>
          <w:szCs w:val="22"/>
        </w:rPr>
        <w:t xml:space="preserve"> (сообразно погодным условиям) ко времени и к месту, указанному в заявке.</w:t>
      </w:r>
    </w:p>
    <w:p w:rsidR="00343CD9" w:rsidRPr="007B5986" w:rsidRDefault="00343CD9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Обеспечить перевозку с должным качеством в соответствии с </w:t>
      </w:r>
      <w:r w:rsidR="00ED3EEE" w:rsidRPr="007B5986">
        <w:rPr>
          <w:sz w:val="22"/>
          <w:szCs w:val="22"/>
        </w:rPr>
        <w:t xml:space="preserve">правилами перевозок пассажиров и грузов, </w:t>
      </w:r>
      <w:r w:rsidRPr="007B5986">
        <w:rPr>
          <w:sz w:val="22"/>
          <w:szCs w:val="22"/>
        </w:rPr>
        <w:t>соблюдением требований безопасности движения.</w:t>
      </w:r>
    </w:p>
    <w:p w:rsidR="00F9616A" w:rsidRPr="007B5986" w:rsidRDefault="00ED3EEE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Своевременно информировать Заказчика</w:t>
      </w:r>
      <w:r w:rsidR="00343CD9" w:rsidRPr="007B5986">
        <w:rPr>
          <w:sz w:val="22"/>
          <w:szCs w:val="22"/>
        </w:rPr>
        <w:t xml:space="preserve"> обо всех случаях вынужденной задержки</w:t>
      </w:r>
      <w:r w:rsidR="001D23E5" w:rsidRPr="007B5986">
        <w:rPr>
          <w:sz w:val="22"/>
          <w:szCs w:val="22"/>
        </w:rPr>
        <w:t xml:space="preserve"> в подаче </w:t>
      </w:r>
      <w:r w:rsidR="00343CD9" w:rsidRPr="007B5986">
        <w:rPr>
          <w:sz w:val="22"/>
          <w:szCs w:val="22"/>
        </w:rPr>
        <w:t xml:space="preserve">транспортных средств </w:t>
      </w:r>
      <w:r w:rsidR="00F9616A" w:rsidRPr="007B5986">
        <w:rPr>
          <w:sz w:val="22"/>
          <w:szCs w:val="22"/>
        </w:rPr>
        <w:t>к месту посадки пассажиров.</w:t>
      </w:r>
    </w:p>
    <w:p w:rsidR="00F9616A" w:rsidRPr="007B5986" w:rsidRDefault="00343CD9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Предоставлять тра</w:t>
      </w:r>
      <w:r w:rsidR="00F9616A" w:rsidRPr="007B5986">
        <w:rPr>
          <w:sz w:val="22"/>
          <w:szCs w:val="22"/>
        </w:rPr>
        <w:t xml:space="preserve">нспортные услуги по настоящему Договору с привлечением персонала, имеющего </w:t>
      </w:r>
      <w:r w:rsidRPr="007B5986">
        <w:rPr>
          <w:sz w:val="22"/>
          <w:szCs w:val="22"/>
        </w:rPr>
        <w:t>соответствующую профессиональную подготовку.</w:t>
      </w:r>
    </w:p>
    <w:p w:rsidR="00343CD9" w:rsidRPr="007B5986" w:rsidRDefault="00F9616A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В случае поломки транспортного средства Исполнителя в процессе исполнения заявки о</w:t>
      </w:r>
      <w:r w:rsidR="001D23E5" w:rsidRPr="007B5986">
        <w:rPr>
          <w:sz w:val="22"/>
          <w:szCs w:val="22"/>
        </w:rPr>
        <w:t>беспечить</w:t>
      </w:r>
      <w:r w:rsidR="00343CD9" w:rsidRPr="007B5986">
        <w:rPr>
          <w:sz w:val="22"/>
          <w:szCs w:val="22"/>
        </w:rPr>
        <w:t xml:space="preserve"> </w:t>
      </w:r>
      <w:r w:rsidRPr="007B5986">
        <w:rPr>
          <w:sz w:val="22"/>
          <w:szCs w:val="22"/>
        </w:rPr>
        <w:t>его</w:t>
      </w:r>
      <w:r w:rsidR="00E90EFD" w:rsidRPr="007B5986">
        <w:rPr>
          <w:sz w:val="22"/>
          <w:szCs w:val="22"/>
        </w:rPr>
        <w:t xml:space="preserve"> незамедлительную</w:t>
      </w:r>
      <w:r w:rsidRPr="007B5986">
        <w:rPr>
          <w:sz w:val="22"/>
          <w:szCs w:val="22"/>
        </w:rPr>
        <w:t xml:space="preserve"> замену на аналогичное или выше по классу исправное транспортное средство без взимания дополнительной платы.</w:t>
      </w:r>
    </w:p>
    <w:p w:rsidR="00343CD9" w:rsidRPr="007B5986" w:rsidRDefault="00F9616A" w:rsidP="007B598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ind w:left="0"/>
        <w:jc w:val="left"/>
        <w:rPr>
          <w:b/>
          <w:sz w:val="22"/>
          <w:szCs w:val="22"/>
        </w:rPr>
      </w:pPr>
      <w:r w:rsidRPr="007B5986">
        <w:rPr>
          <w:sz w:val="22"/>
          <w:szCs w:val="22"/>
        </w:rPr>
        <w:t> </w:t>
      </w:r>
      <w:r w:rsidRPr="007B5986">
        <w:rPr>
          <w:b/>
          <w:sz w:val="22"/>
          <w:szCs w:val="22"/>
        </w:rPr>
        <w:t>Исполнитель</w:t>
      </w:r>
      <w:r w:rsidR="00343CD9" w:rsidRPr="007B5986">
        <w:rPr>
          <w:b/>
          <w:sz w:val="22"/>
          <w:szCs w:val="22"/>
        </w:rPr>
        <w:t xml:space="preserve"> вправе:</w:t>
      </w:r>
    </w:p>
    <w:p w:rsidR="00343CD9" w:rsidRPr="007B5986" w:rsidRDefault="00343CD9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Привлекать к исполнению </w:t>
      </w:r>
      <w:r w:rsidR="00F9616A" w:rsidRPr="007B5986">
        <w:rPr>
          <w:sz w:val="22"/>
          <w:szCs w:val="22"/>
        </w:rPr>
        <w:t>з</w:t>
      </w:r>
      <w:r w:rsidRPr="007B5986">
        <w:rPr>
          <w:sz w:val="22"/>
          <w:szCs w:val="22"/>
        </w:rPr>
        <w:t>аявки</w:t>
      </w:r>
      <w:r w:rsidR="001D23E5" w:rsidRPr="007B5986">
        <w:rPr>
          <w:sz w:val="22"/>
          <w:szCs w:val="22"/>
        </w:rPr>
        <w:t xml:space="preserve"> </w:t>
      </w:r>
      <w:r w:rsidRPr="007B5986">
        <w:rPr>
          <w:sz w:val="22"/>
          <w:szCs w:val="22"/>
        </w:rPr>
        <w:t>Заказчика третьих лиц.</w:t>
      </w:r>
    </w:p>
    <w:p w:rsidR="00343CD9" w:rsidRPr="007B5986" w:rsidRDefault="00343CD9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Прекратить транс</w:t>
      </w:r>
      <w:r w:rsidR="004E1C59" w:rsidRPr="007B5986">
        <w:rPr>
          <w:sz w:val="22"/>
          <w:szCs w:val="22"/>
        </w:rPr>
        <w:t>портное обслуживание Заказчика</w:t>
      </w:r>
      <w:r w:rsidRPr="007B5986">
        <w:rPr>
          <w:sz w:val="22"/>
          <w:szCs w:val="22"/>
        </w:rPr>
        <w:t xml:space="preserve"> в случае </w:t>
      </w:r>
      <w:r w:rsidR="004E1C59" w:rsidRPr="007B5986">
        <w:rPr>
          <w:sz w:val="22"/>
          <w:szCs w:val="22"/>
        </w:rPr>
        <w:t>грубого нарушения последним или иными лицами</w:t>
      </w:r>
      <w:r w:rsidRPr="007B5986">
        <w:rPr>
          <w:sz w:val="22"/>
          <w:szCs w:val="22"/>
        </w:rPr>
        <w:t>,</w:t>
      </w:r>
      <w:r w:rsidR="004E1C59" w:rsidRPr="007B5986">
        <w:rPr>
          <w:sz w:val="22"/>
          <w:szCs w:val="22"/>
        </w:rPr>
        <w:t xml:space="preserve"> перевозимыми по его поручению, общественного порядка, курени</w:t>
      </w:r>
      <w:r w:rsidR="00725E66" w:rsidRPr="007B5986">
        <w:rPr>
          <w:sz w:val="22"/>
          <w:szCs w:val="22"/>
        </w:rPr>
        <w:t>я</w:t>
      </w:r>
      <w:r w:rsidR="004E1C59" w:rsidRPr="007B5986">
        <w:rPr>
          <w:sz w:val="22"/>
          <w:szCs w:val="22"/>
        </w:rPr>
        <w:t xml:space="preserve"> в салоне транспортного средства, создани</w:t>
      </w:r>
      <w:r w:rsidR="00725E66" w:rsidRPr="007B5986">
        <w:rPr>
          <w:sz w:val="22"/>
          <w:szCs w:val="22"/>
        </w:rPr>
        <w:t>я</w:t>
      </w:r>
      <w:r w:rsidR="004E1C59" w:rsidRPr="007B5986">
        <w:rPr>
          <w:sz w:val="22"/>
          <w:szCs w:val="22"/>
        </w:rPr>
        <w:t xml:space="preserve"> помех управлению транспортным средством, движению транспортных средств. </w:t>
      </w:r>
    </w:p>
    <w:p w:rsidR="00343CD9" w:rsidRPr="007B5986" w:rsidRDefault="00343CD9" w:rsidP="007B5986">
      <w:pPr>
        <w:pStyle w:val="a5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Не приступать к исполнению обязанносте</w:t>
      </w:r>
      <w:r w:rsidR="004E1C59" w:rsidRPr="007B5986">
        <w:rPr>
          <w:sz w:val="22"/>
          <w:szCs w:val="22"/>
        </w:rPr>
        <w:t>й до предоставления Заказчиком информации и</w:t>
      </w:r>
      <w:r w:rsidRPr="007B5986">
        <w:rPr>
          <w:sz w:val="22"/>
          <w:szCs w:val="22"/>
        </w:rPr>
        <w:t xml:space="preserve"> </w:t>
      </w:r>
      <w:r w:rsidR="004E1C59" w:rsidRPr="007B5986">
        <w:rPr>
          <w:sz w:val="22"/>
          <w:szCs w:val="22"/>
        </w:rPr>
        <w:t>документов, необходимых</w:t>
      </w:r>
      <w:r w:rsidRPr="007B5986">
        <w:rPr>
          <w:sz w:val="22"/>
          <w:szCs w:val="22"/>
        </w:rPr>
        <w:t xml:space="preserve"> для исполнения </w:t>
      </w:r>
      <w:r w:rsidR="004E1C59" w:rsidRPr="007B5986">
        <w:rPr>
          <w:sz w:val="22"/>
          <w:szCs w:val="22"/>
        </w:rPr>
        <w:t>Заявки, включая пропуска на право въезда в районы с особым режимом (запрет</w:t>
      </w:r>
      <w:r w:rsidR="008F22F7" w:rsidRPr="007B5986">
        <w:rPr>
          <w:sz w:val="22"/>
          <w:szCs w:val="22"/>
        </w:rPr>
        <w:t xml:space="preserve">ные </w:t>
      </w:r>
      <w:r w:rsidR="004E1C59" w:rsidRPr="007B5986">
        <w:rPr>
          <w:sz w:val="22"/>
          <w:szCs w:val="22"/>
        </w:rPr>
        <w:t>районы, закрытые административно-территориальные образования</w:t>
      </w:r>
      <w:r w:rsidR="008F22F7" w:rsidRPr="007B5986">
        <w:rPr>
          <w:sz w:val="22"/>
          <w:szCs w:val="22"/>
        </w:rPr>
        <w:t xml:space="preserve"> и т.п.</w:t>
      </w:r>
      <w:r w:rsidR="004E1C59" w:rsidRPr="007B5986">
        <w:rPr>
          <w:sz w:val="22"/>
          <w:szCs w:val="22"/>
        </w:rPr>
        <w:t>).</w:t>
      </w:r>
    </w:p>
    <w:p w:rsidR="00AC5290" w:rsidRPr="007B5986" w:rsidRDefault="004E1C59" w:rsidP="007B5986">
      <w:pPr>
        <w:pStyle w:val="a5"/>
        <w:widowControl w:val="0"/>
        <w:numPr>
          <w:ilvl w:val="2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>Отказать Заказчику</w:t>
      </w:r>
      <w:r w:rsidR="00343CD9" w:rsidRPr="007B5986">
        <w:rPr>
          <w:sz w:val="22"/>
          <w:szCs w:val="22"/>
        </w:rPr>
        <w:t xml:space="preserve"> в оказании услуг в случае </w:t>
      </w:r>
      <w:r w:rsidR="00C47B7B" w:rsidRPr="007B5986">
        <w:rPr>
          <w:sz w:val="22"/>
          <w:szCs w:val="22"/>
        </w:rPr>
        <w:t>нарушения условий оплаты согласно п. 3.3 Договора</w:t>
      </w:r>
      <w:r w:rsidR="00343CD9" w:rsidRPr="007B5986">
        <w:rPr>
          <w:sz w:val="22"/>
          <w:szCs w:val="22"/>
        </w:rPr>
        <w:t>.</w:t>
      </w:r>
    </w:p>
    <w:p w:rsidR="005A2324" w:rsidRPr="007B5986" w:rsidRDefault="005A2324" w:rsidP="007B5986">
      <w:pPr>
        <w:pStyle w:val="a5"/>
        <w:widowControl w:val="0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343CD9" w:rsidRPr="007B5986" w:rsidRDefault="00343CD9" w:rsidP="00F149FA">
      <w:pPr>
        <w:pStyle w:val="a5"/>
        <w:widowControl w:val="0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Стоимость услуг</w:t>
      </w:r>
      <w:r w:rsidR="00CF1F7C" w:rsidRPr="007B5986">
        <w:rPr>
          <w:b/>
          <w:sz w:val="22"/>
          <w:szCs w:val="22"/>
        </w:rPr>
        <w:t xml:space="preserve"> и порядок расчетов.</w:t>
      </w:r>
    </w:p>
    <w:p w:rsidR="00A47702" w:rsidRPr="007B5986" w:rsidRDefault="00250E51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 С</w:t>
      </w:r>
      <w:r w:rsidR="00A47702" w:rsidRPr="007B5986">
        <w:rPr>
          <w:sz w:val="22"/>
          <w:szCs w:val="22"/>
        </w:rPr>
        <w:t>тоимость оказываемых в рамках данного договора</w:t>
      </w:r>
      <w:r w:rsidRPr="007B5986">
        <w:rPr>
          <w:sz w:val="22"/>
          <w:szCs w:val="22"/>
        </w:rPr>
        <w:t xml:space="preserve"> услуг </w:t>
      </w:r>
      <w:r w:rsidR="00A47702" w:rsidRPr="007B5986">
        <w:rPr>
          <w:sz w:val="22"/>
          <w:szCs w:val="22"/>
        </w:rPr>
        <w:t xml:space="preserve">Исполнителя определяется в соответствии с расчетной стоимостью часа использования </w:t>
      </w:r>
      <w:proofErr w:type="gramStart"/>
      <w:r w:rsidR="00A47702" w:rsidRPr="007B5986">
        <w:rPr>
          <w:sz w:val="22"/>
          <w:szCs w:val="22"/>
        </w:rPr>
        <w:t>транспортного средства</w:t>
      </w:r>
      <w:proofErr w:type="gramEnd"/>
      <w:r w:rsidR="00A47702" w:rsidRPr="007B5986">
        <w:rPr>
          <w:sz w:val="22"/>
          <w:szCs w:val="22"/>
        </w:rPr>
        <w:t xml:space="preserve"> установ</w:t>
      </w:r>
      <w:r w:rsidR="00F217F3" w:rsidRPr="007B5986">
        <w:rPr>
          <w:sz w:val="22"/>
          <w:szCs w:val="22"/>
        </w:rPr>
        <w:t xml:space="preserve">ленного в </w:t>
      </w:r>
      <w:r w:rsidR="00A47702" w:rsidRPr="007B5986">
        <w:rPr>
          <w:sz w:val="22"/>
          <w:szCs w:val="22"/>
        </w:rPr>
        <w:t>Приложени</w:t>
      </w:r>
      <w:r w:rsidR="00F217F3" w:rsidRPr="007B5986">
        <w:rPr>
          <w:sz w:val="22"/>
          <w:szCs w:val="22"/>
        </w:rPr>
        <w:t>и</w:t>
      </w:r>
      <w:r w:rsidR="00A47702" w:rsidRPr="007B5986">
        <w:rPr>
          <w:sz w:val="22"/>
          <w:szCs w:val="22"/>
        </w:rPr>
        <w:t xml:space="preserve"> №1 по факту оказания услуг.</w:t>
      </w:r>
    </w:p>
    <w:p w:rsidR="00343CD9" w:rsidRPr="007B5986" w:rsidRDefault="00F023CB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CF1F7C" w:rsidRPr="007B5986">
        <w:rPr>
          <w:sz w:val="22"/>
          <w:szCs w:val="22"/>
        </w:rPr>
        <w:t>Стоимость услуг</w:t>
      </w:r>
      <w:r w:rsidR="00343CD9" w:rsidRPr="007B5986">
        <w:rPr>
          <w:sz w:val="22"/>
          <w:szCs w:val="22"/>
        </w:rPr>
        <w:t xml:space="preserve"> налогом на добавленную стоимость не об</w:t>
      </w:r>
      <w:r w:rsidR="00CF1F7C" w:rsidRPr="007B5986">
        <w:rPr>
          <w:sz w:val="22"/>
          <w:szCs w:val="22"/>
        </w:rPr>
        <w:t>лагается</w:t>
      </w:r>
      <w:r w:rsidR="00FE073F" w:rsidRPr="007B5986">
        <w:rPr>
          <w:sz w:val="22"/>
          <w:szCs w:val="22"/>
        </w:rPr>
        <w:t>,</w:t>
      </w:r>
      <w:r w:rsidR="00CF1F7C" w:rsidRPr="007B5986">
        <w:rPr>
          <w:sz w:val="22"/>
          <w:szCs w:val="22"/>
        </w:rPr>
        <w:t xml:space="preserve"> в связи с применением </w:t>
      </w:r>
      <w:r w:rsidR="00444438" w:rsidRPr="007B5986">
        <w:rPr>
          <w:sz w:val="22"/>
          <w:szCs w:val="22"/>
        </w:rPr>
        <w:t>системы налогообложения в виде единого налога на вмененный доход для отдельных видов деятельности.</w:t>
      </w:r>
    </w:p>
    <w:p w:rsidR="000130E6" w:rsidRPr="007B5986" w:rsidRDefault="00F023CB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b/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CF1F7C" w:rsidRPr="007B5986">
        <w:rPr>
          <w:b/>
          <w:sz w:val="22"/>
          <w:szCs w:val="22"/>
        </w:rPr>
        <w:t>Оплата</w:t>
      </w:r>
      <w:r w:rsidRPr="007B5986">
        <w:rPr>
          <w:b/>
          <w:sz w:val="22"/>
          <w:szCs w:val="22"/>
        </w:rPr>
        <w:t xml:space="preserve"> Заказчиком</w:t>
      </w:r>
      <w:r w:rsidR="00CF1F7C" w:rsidRPr="007B5986">
        <w:rPr>
          <w:b/>
          <w:sz w:val="22"/>
          <w:szCs w:val="22"/>
        </w:rPr>
        <w:t xml:space="preserve"> услуг по Договору осуществляется в </w:t>
      </w:r>
      <w:r w:rsidR="000130E6" w:rsidRPr="007B5986">
        <w:rPr>
          <w:b/>
          <w:sz w:val="22"/>
          <w:szCs w:val="22"/>
        </w:rPr>
        <w:t>следующем порядке:</w:t>
      </w:r>
    </w:p>
    <w:p w:rsidR="00F217F3" w:rsidRPr="007B5986" w:rsidRDefault="00F217F3" w:rsidP="007B5986">
      <w:pPr>
        <w:pStyle w:val="af1"/>
        <w:numPr>
          <w:ilvl w:val="1"/>
          <w:numId w:val="10"/>
        </w:numPr>
        <w:spacing w:after="0"/>
        <w:rPr>
          <w:sz w:val="22"/>
          <w:szCs w:val="22"/>
        </w:rPr>
      </w:pPr>
      <w:r w:rsidRPr="007B5986">
        <w:rPr>
          <w:sz w:val="22"/>
          <w:szCs w:val="22"/>
        </w:rPr>
        <w:lastRenderedPageBreak/>
        <w:t>Оплата стоимости перевозки производится Заказчиком на основании согласованного перечня цен на транспортные услуги по факту платежным поручением или наличными деньгами, согласно предъявленного Исполнителем счета, в срок не позднее 10 дней после составления акта сверки выполненных услуг.</w:t>
      </w:r>
    </w:p>
    <w:p w:rsidR="00F217F3" w:rsidRPr="007B5986" w:rsidRDefault="00F217F3" w:rsidP="007B5986">
      <w:pPr>
        <w:pStyle w:val="af1"/>
        <w:numPr>
          <w:ilvl w:val="1"/>
          <w:numId w:val="10"/>
        </w:numPr>
        <w:spacing w:after="0"/>
        <w:rPr>
          <w:sz w:val="22"/>
          <w:szCs w:val="22"/>
        </w:rPr>
      </w:pPr>
      <w:r w:rsidRPr="007B5986">
        <w:rPr>
          <w:sz w:val="22"/>
          <w:szCs w:val="22"/>
        </w:rPr>
        <w:t xml:space="preserve">Заказчик, в случае использования транспортного средства сверх указанного в заявке времени, оплачивает фактически отработанное время. Основанием оплаты городских и загородных перевозок является согласованная стоимость услуг на перевозки (Приложение №1). </w:t>
      </w:r>
    </w:p>
    <w:p w:rsidR="00F217F3" w:rsidRPr="007B5986" w:rsidRDefault="00F217F3" w:rsidP="007B5986">
      <w:pPr>
        <w:pStyle w:val="af1"/>
        <w:numPr>
          <w:ilvl w:val="1"/>
          <w:numId w:val="10"/>
        </w:numPr>
        <w:spacing w:after="0"/>
        <w:rPr>
          <w:sz w:val="22"/>
          <w:szCs w:val="22"/>
        </w:rPr>
      </w:pPr>
      <w:r w:rsidRPr="007B5986">
        <w:rPr>
          <w:sz w:val="22"/>
          <w:szCs w:val="22"/>
        </w:rPr>
        <w:t>При перевозках пассажиров в аэропорт и из него, Заказчик дополнительно оплачивает стоимость услуг платной парковки на основании предъявленных Исполнителем квитанций.</w:t>
      </w:r>
    </w:p>
    <w:p w:rsidR="00F217F3" w:rsidRPr="007B5986" w:rsidRDefault="00F217F3" w:rsidP="007B5986">
      <w:pPr>
        <w:pStyle w:val="af1"/>
        <w:numPr>
          <w:ilvl w:val="1"/>
          <w:numId w:val="10"/>
        </w:numPr>
        <w:spacing w:after="0"/>
        <w:rPr>
          <w:sz w:val="22"/>
          <w:szCs w:val="22"/>
        </w:rPr>
      </w:pPr>
      <w:r w:rsidRPr="007B5986">
        <w:rPr>
          <w:sz w:val="22"/>
          <w:szCs w:val="22"/>
        </w:rPr>
        <w:t xml:space="preserve"> Ежемесячно Заказчик и Исполнитель производят сверку по оплате выполненных услуг по перевозке пассажиров.</w:t>
      </w:r>
    </w:p>
    <w:p w:rsidR="007B5986" w:rsidRPr="007B5986" w:rsidRDefault="00F217F3" w:rsidP="007B5986">
      <w:pPr>
        <w:pStyle w:val="af1"/>
        <w:rPr>
          <w:sz w:val="22"/>
          <w:szCs w:val="22"/>
        </w:rPr>
      </w:pPr>
      <w:r w:rsidRPr="007B5986">
        <w:rPr>
          <w:sz w:val="22"/>
          <w:szCs w:val="22"/>
        </w:rPr>
        <w:t xml:space="preserve">При изменении законодательных актов в сфере транспорта, изменении цен на </w:t>
      </w:r>
      <w:proofErr w:type="gramStart"/>
      <w:r w:rsidRPr="007B5986">
        <w:rPr>
          <w:sz w:val="22"/>
          <w:szCs w:val="22"/>
        </w:rPr>
        <w:t>энергоносители,  ГСМ</w:t>
      </w:r>
      <w:proofErr w:type="gramEnd"/>
      <w:r w:rsidRPr="007B5986">
        <w:rPr>
          <w:sz w:val="22"/>
          <w:szCs w:val="22"/>
        </w:rPr>
        <w:t xml:space="preserve">, стоимость услуг может измениться по согласованию сторон. Об изменениях стоимости авто услуг </w:t>
      </w:r>
      <w:proofErr w:type="spellStart"/>
      <w:r w:rsidRPr="007B5986">
        <w:rPr>
          <w:sz w:val="22"/>
          <w:szCs w:val="22"/>
        </w:rPr>
        <w:t>Испонитель</w:t>
      </w:r>
      <w:proofErr w:type="spellEnd"/>
      <w:r w:rsidRPr="007B5986">
        <w:rPr>
          <w:sz w:val="22"/>
          <w:szCs w:val="22"/>
        </w:rPr>
        <w:t xml:space="preserve"> сообщает Заказчику не позднее, чем за 10 дней до начала поездки.</w:t>
      </w:r>
    </w:p>
    <w:p w:rsidR="00F023CB" w:rsidRPr="007B5986" w:rsidRDefault="000130E6" w:rsidP="007B5986">
      <w:pPr>
        <w:pStyle w:val="af1"/>
        <w:rPr>
          <w:sz w:val="22"/>
          <w:szCs w:val="22"/>
        </w:rPr>
      </w:pPr>
      <w:r w:rsidRPr="007B5986">
        <w:rPr>
          <w:sz w:val="22"/>
          <w:szCs w:val="22"/>
        </w:rPr>
        <w:t xml:space="preserve">Оплата </w:t>
      </w:r>
      <w:r w:rsidR="00F023CB" w:rsidRPr="007B5986">
        <w:rPr>
          <w:sz w:val="22"/>
          <w:szCs w:val="22"/>
        </w:rPr>
        <w:t xml:space="preserve">производится в валюте Российской Федерации (рубль) </w:t>
      </w:r>
      <w:r w:rsidR="00F217F3" w:rsidRPr="007B5986">
        <w:rPr>
          <w:sz w:val="22"/>
          <w:szCs w:val="22"/>
        </w:rPr>
        <w:t xml:space="preserve">или в </w:t>
      </w:r>
      <w:r w:rsidR="00FF2991">
        <w:rPr>
          <w:sz w:val="22"/>
          <w:szCs w:val="22"/>
        </w:rPr>
        <w:t xml:space="preserve">иностранной </w:t>
      </w:r>
      <w:r w:rsidR="00F217F3" w:rsidRPr="007B5986">
        <w:rPr>
          <w:sz w:val="22"/>
          <w:szCs w:val="22"/>
        </w:rPr>
        <w:t xml:space="preserve">валюте </w:t>
      </w:r>
      <w:r w:rsidR="00FF2991">
        <w:rPr>
          <w:sz w:val="22"/>
          <w:szCs w:val="22"/>
        </w:rPr>
        <w:t>(</w:t>
      </w:r>
      <w:r w:rsidR="00F217F3" w:rsidRPr="007B5986">
        <w:rPr>
          <w:sz w:val="22"/>
          <w:szCs w:val="22"/>
        </w:rPr>
        <w:t>доллар США</w:t>
      </w:r>
      <w:r w:rsidR="00FF2991">
        <w:rPr>
          <w:sz w:val="22"/>
          <w:szCs w:val="22"/>
        </w:rPr>
        <w:t>)</w:t>
      </w:r>
      <w:r w:rsidR="00F217F3" w:rsidRPr="007B5986">
        <w:rPr>
          <w:sz w:val="22"/>
          <w:szCs w:val="22"/>
        </w:rPr>
        <w:t xml:space="preserve"> по курсу банка в день оплаты </w:t>
      </w:r>
      <w:r w:rsidR="00F023CB" w:rsidRPr="007B5986">
        <w:rPr>
          <w:sz w:val="22"/>
          <w:szCs w:val="22"/>
        </w:rPr>
        <w:t>безналич</w:t>
      </w:r>
      <w:r w:rsidR="00F217F3" w:rsidRPr="007B5986">
        <w:rPr>
          <w:sz w:val="22"/>
          <w:szCs w:val="22"/>
        </w:rPr>
        <w:t>ным платежом на расчетный счет И</w:t>
      </w:r>
      <w:r w:rsidR="00F023CB" w:rsidRPr="007B5986">
        <w:rPr>
          <w:sz w:val="22"/>
          <w:szCs w:val="22"/>
        </w:rPr>
        <w:t xml:space="preserve">сполнителя. Услуга считается оплаченной с момента поступления денежных средств в кассу или зачисления на расчетный счет </w:t>
      </w:r>
      <w:r w:rsidR="005A2324" w:rsidRPr="007B5986">
        <w:rPr>
          <w:sz w:val="22"/>
          <w:szCs w:val="22"/>
        </w:rPr>
        <w:t>И</w:t>
      </w:r>
      <w:r w:rsidR="00F023CB" w:rsidRPr="007B5986">
        <w:rPr>
          <w:sz w:val="22"/>
          <w:szCs w:val="22"/>
        </w:rPr>
        <w:t xml:space="preserve">сполнителя. </w:t>
      </w:r>
    </w:p>
    <w:p w:rsidR="005A2324" w:rsidRPr="007B5986" w:rsidRDefault="005A2324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187AD8" w:rsidRPr="007B5986" w:rsidRDefault="00187AD8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 xml:space="preserve">Порядок </w:t>
      </w:r>
      <w:r w:rsidR="00726EDD" w:rsidRPr="007B5986">
        <w:rPr>
          <w:b/>
          <w:sz w:val="22"/>
          <w:szCs w:val="22"/>
        </w:rPr>
        <w:t>приема-сдачи</w:t>
      </w:r>
      <w:r w:rsidRPr="007B5986">
        <w:rPr>
          <w:b/>
          <w:sz w:val="22"/>
          <w:szCs w:val="22"/>
        </w:rPr>
        <w:t xml:space="preserve"> услуг</w:t>
      </w:r>
      <w:r w:rsidR="00726EDD" w:rsidRPr="007B5986">
        <w:rPr>
          <w:b/>
          <w:sz w:val="22"/>
          <w:szCs w:val="22"/>
        </w:rPr>
        <w:t>.</w:t>
      </w:r>
    </w:p>
    <w:p w:rsidR="00756CFE" w:rsidRPr="007B5986" w:rsidRDefault="00726EDD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0D5E88">
        <w:rPr>
          <w:sz w:val="22"/>
          <w:szCs w:val="22"/>
        </w:rPr>
        <w:t>В течение 5 (Пяти</w:t>
      </w:r>
      <w:r w:rsidR="00756CFE" w:rsidRPr="007B5986">
        <w:rPr>
          <w:sz w:val="22"/>
          <w:szCs w:val="22"/>
        </w:rPr>
        <w:t>) рабочих дней со дня оказания услуги Исполнитель обязан представить Заказчику нарочн</w:t>
      </w:r>
      <w:r w:rsidR="0080255D" w:rsidRPr="007B5986">
        <w:rPr>
          <w:sz w:val="22"/>
          <w:szCs w:val="22"/>
        </w:rPr>
        <w:t>о</w:t>
      </w:r>
      <w:r w:rsidR="00756CFE" w:rsidRPr="007B5986">
        <w:rPr>
          <w:sz w:val="22"/>
          <w:szCs w:val="22"/>
        </w:rPr>
        <w:t xml:space="preserve"> или по почте Акт оказанных услуг (далее – «Акт») в двух экземплярах.</w:t>
      </w:r>
    </w:p>
    <w:p w:rsidR="00756CFE" w:rsidRPr="007B5986" w:rsidRDefault="00756CFE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В течение </w:t>
      </w:r>
      <w:r w:rsidR="000D5E88">
        <w:rPr>
          <w:sz w:val="22"/>
          <w:szCs w:val="22"/>
        </w:rPr>
        <w:t>5 (П</w:t>
      </w:r>
      <w:r w:rsidRPr="007B5986">
        <w:rPr>
          <w:sz w:val="22"/>
          <w:szCs w:val="22"/>
        </w:rPr>
        <w:t>яти</w:t>
      </w:r>
      <w:r w:rsidR="000D5E88">
        <w:rPr>
          <w:sz w:val="22"/>
          <w:szCs w:val="22"/>
        </w:rPr>
        <w:t>)</w:t>
      </w:r>
      <w:bookmarkStart w:id="4" w:name="_GoBack"/>
      <w:bookmarkEnd w:id="4"/>
      <w:r w:rsidRPr="007B5986">
        <w:rPr>
          <w:sz w:val="22"/>
          <w:szCs w:val="22"/>
        </w:rPr>
        <w:t xml:space="preserve"> рабочих дней со дня получения Акта, указанного в п. </w:t>
      </w:r>
      <w:hyperlink w:anchor="p06_1" w:history="1">
        <w:r w:rsidRPr="007B5986">
          <w:rPr>
            <w:rStyle w:val="a3"/>
            <w:sz w:val="22"/>
            <w:szCs w:val="22"/>
          </w:rPr>
          <w:t>4.1</w:t>
        </w:r>
      </w:hyperlink>
      <w:r w:rsidRPr="007B5986">
        <w:rPr>
          <w:sz w:val="22"/>
          <w:szCs w:val="22"/>
        </w:rPr>
        <w:t xml:space="preserve"> Договора, Заказчик обязан принять оказанные услуги, подписав Акт и направи</w:t>
      </w:r>
      <w:r w:rsidR="0080255D" w:rsidRPr="007B5986">
        <w:rPr>
          <w:sz w:val="22"/>
          <w:szCs w:val="22"/>
        </w:rPr>
        <w:t>ть</w:t>
      </w:r>
      <w:r w:rsidRPr="007B5986">
        <w:rPr>
          <w:sz w:val="22"/>
          <w:szCs w:val="22"/>
        </w:rPr>
        <w:t xml:space="preserve"> один экземпляр в адрес Исполнителя нарочн</w:t>
      </w:r>
      <w:r w:rsidR="0080255D" w:rsidRPr="007B5986">
        <w:rPr>
          <w:sz w:val="22"/>
          <w:szCs w:val="22"/>
        </w:rPr>
        <w:t>о</w:t>
      </w:r>
      <w:r w:rsidRPr="007B5986">
        <w:rPr>
          <w:sz w:val="22"/>
          <w:szCs w:val="22"/>
        </w:rPr>
        <w:t xml:space="preserve"> или по почте заказным письмом. В случае несогласия Заказчика принять </w:t>
      </w:r>
      <w:r w:rsidR="0080255D" w:rsidRPr="007B5986">
        <w:rPr>
          <w:sz w:val="22"/>
          <w:szCs w:val="22"/>
        </w:rPr>
        <w:t>оказанную</w:t>
      </w:r>
      <w:r w:rsidRPr="007B5986">
        <w:rPr>
          <w:sz w:val="22"/>
          <w:szCs w:val="22"/>
        </w:rPr>
        <w:t xml:space="preserve"> услугу он обязан в те же сроки и тем же способом направить Исполнителю письменные мотивированные возражения.</w:t>
      </w:r>
    </w:p>
    <w:p w:rsidR="00756CFE" w:rsidRPr="007B5986" w:rsidRDefault="00756CFE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 Если </w:t>
      </w:r>
      <w:r w:rsidR="0080255D" w:rsidRPr="007B5986">
        <w:rPr>
          <w:sz w:val="22"/>
          <w:szCs w:val="22"/>
        </w:rPr>
        <w:t xml:space="preserve">Заказчик не направил Исполнителю </w:t>
      </w:r>
      <w:r w:rsidRPr="007B5986">
        <w:rPr>
          <w:sz w:val="22"/>
          <w:szCs w:val="22"/>
        </w:rPr>
        <w:t xml:space="preserve">в сроки и способом, изложенными в п. 4.2 Договора, </w:t>
      </w:r>
      <w:r w:rsidR="0080255D" w:rsidRPr="007B5986">
        <w:rPr>
          <w:sz w:val="22"/>
          <w:szCs w:val="22"/>
        </w:rPr>
        <w:t>надлежащим образом</w:t>
      </w:r>
      <w:r w:rsidRPr="007B5986">
        <w:rPr>
          <w:sz w:val="22"/>
          <w:szCs w:val="22"/>
        </w:rPr>
        <w:t xml:space="preserve"> оформленные возражения, услуг</w:t>
      </w:r>
      <w:r w:rsidR="0080255D" w:rsidRPr="007B5986">
        <w:rPr>
          <w:sz w:val="22"/>
          <w:szCs w:val="22"/>
        </w:rPr>
        <w:t>а считается принятой Заказчиком</w:t>
      </w:r>
      <w:r w:rsidRPr="007B5986">
        <w:rPr>
          <w:sz w:val="22"/>
          <w:szCs w:val="22"/>
        </w:rPr>
        <w:t xml:space="preserve"> независимо от подписания и возврата Исполнителю одного экзем</w:t>
      </w:r>
      <w:r w:rsidR="0080255D" w:rsidRPr="007B5986">
        <w:rPr>
          <w:sz w:val="22"/>
          <w:szCs w:val="22"/>
        </w:rPr>
        <w:t>пляра Акта.</w:t>
      </w:r>
    </w:p>
    <w:p w:rsidR="00756CFE" w:rsidRPr="007B5986" w:rsidRDefault="00756CFE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b/>
          <w:sz w:val="22"/>
          <w:szCs w:val="22"/>
        </w:rPr>
      </w:pPr>
    </w:p>
    <w:p w:rsidR="00343CD9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Ответственность сторон</w:t>
      </w:r>
      <w:r w:rsidR="008F22F7" w:rsidRPr="007B5986">
        <w:rPr>
          <w:b/>
          <w:sz w:val="22"/>
          <w:szCs w:val="22"/>
        </w:rPr>
        <w:t>.</w:t>
      </w:r>
    </w:p>
    <w:p w:rsidR="00343CD9" w:rsidRPr="007B5986" w:rsidRDefault="008F22F7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343CD9" w:rsidRPr="007B5986">
        <w:rPr>
          <w:sz w:val="22"/>
          <w:szCs w:val="22"/>
        </w:rPr>
        <w:t>За неисполнение или ненадлежащие исполнение обязанн</w:t>
      </w:r>
      <w:r w:rsidRPr="007B5986">
        <w:rPr>
          <w:sz w:val="22"/>
          <w:szCs w:val="22"/>
        </w:rPr>
        <w:t>остей по настоящему Договору Стороны</w:t>
      </w:r>
      <w:r w:rsidR="00343CD9" w:rsidRPr="007B5986">
        <w:rPr>
          <w:sz w:val="22"/>
          <w:szCs w:val="22"/>
        </w:rPr>
        <w:t xml:space="preserve"> несут ответственно</w:t>
      </w:r>
      <w:r w:rsidRPr="007B5986">
        <w:rPr>
          <w:sz w:val="22"/>
          <w:szCs w:val="22"/>
        </w:rPr>
        <w:t>сть, предусмотренную Договором</w:t>
      </w:r>
      <w:r w:rsidR="00343CD9" w:rsidRPr="007B5986">
        <w:rPr>
          <w:sz w:val="22"/>
          <w:szCs w:val="22"/>
        </w:rPr>
        <w:t>, а при отсутствии указания</w:t>
      </w:r>
      <w:r w:rsidRPr="007B5986">
        <w:rPr>
          <w:sz w:val="22"/>
          <w:szCs w:val="22"/>
        </w:rPr>
        <w:t xml:space="preserve"> на ответственность в Договоре</w:t>
      </w:r>
      <w:r w:rsidR="00343CD9" w:rsidRPr="007B5986">
        <w:rPr>
          <w:sz w:val="22"/>
          <w:szCs w:val="22"/>
        </w:rPr>
        <w:t xml:space="preserve"> – в соответствии с </w:t>
      </w:r>
      <w:r w:rsidR="0080255D" w:rsidRPr="007B5986">
        <w:rPr>
          <w:sz w:val="22"/>
          <w:szCs w:val="22"/>
        </w:rPr>
        <w:t xml:space="preserve">действующим </w:t>
      </w:r>
      <w:r w:rsidR="00343CD9" w:rsidRPr="007B5986">
        <w:rPr>
          <w:sz w:val="22"/>
          <w:szCs w:val="22"/>
        </w:rPr>
        <w:t>законодательством Российской Федерации.</w:t>
      </w:r>
    </w:p>
    <w:p w:rsidR="00343CD9" w:rsidRPr="007B5986" w:rsidRDefault="008F22F7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Стороны</w:t>
      </w:r>
      <w:r w:rsidR="001D23E5" w:rsidRPr="007B5986">
        <w:rPr>
          <w:sz w:val="22"/>
          <w:szCs w:val="22"/>
        </w:rPr>
        <w:t xml:space="preserve"> освобождаются от </w:t>
      </w:r>
      <w:r w:rsidR="00343CD9" w:rsidRPr="007B5986">
        <w:rPr>
          <w:sz w:val="22"/>
          <w:szCs w:val="22"/>
        </w:rPr>
        <w:t>ответственности за частичное или полное неисполне</w:t>
      </w:r>
      <w:r w:rsidR="001D23E5" w:rsidRPr="007B5986">
        <w:rPr>
          <w:sz w:val="22"/>
          <w:szCs w:val="22"/>
        </w:rPr>
        <w:t xml:space="preserve">ние обязательств по </w:t>
      </w:r>
      <w:r w:rsidRPr="007B5986">
        <w:rPr>
          <w:sz w:val="22"/>
          <w:szCs w:val="22"/>
        </w:rPr>
        <w:t>настоящему Договору</w:t>
      </w:r>
      <w:r w:rsidR="00343CD9" w:rsidRPr="007B5986">
        <w:rPr>
          <w:sz w:val="22"/>
          <w:szCs w:val="22"/>
        </w:rPr>
        <w:t>, если это неисполнение явилось следствием действия обстоятельств непреодолим</w:t>
      </w:r>
      <w:r w:rsidR="001D23E5" w:rsidRPr="007B5986">
        <w:rPr>
          <w:sz w:val="22"/>
          <w:szCs w:val="22"/>
        </w:rPr>
        <w:t xml:space="preserve">ой силы, возникших </w:t>
      </w:r>
      <w:r w:rsidR="00343CD9" w:rsidRPr="007B5986">
        <w:rPr>
          <w:sz w:val="22"/>
          <w:szCs w:val="22"/>
        </w:rPr>
        <w:t>в результате событий чрезвычайного характера, которые ст</w:t>
      </w:r>
      <w:r w:rsidRPr="007B5986">
        <w:rPr>
          <w:sz w:val="22"/>
          <w:szCs w:val="22"/>
        </w:rPr>
        <w:t>ороны не могли ни предвидеть, ни</w:t>
      </w:r>
      <w:r w:rsidR="00343CD9" w:rsidRPr="007B5986">
        <w:rPr>
          <w:sz w:val="22"/>
          <w:szCs w:val="22"/>
        </w:rPr>
        <w:t xml:space="preserve"> предотвратить разумными мерами.</w:t>
      </w:r>
    </w:p>
    <w:p w:rsidR="0093252C" w:rsidRPr="007B5986" w:rsidRDefault="0093252C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343CD9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Основания и порядок расторжения договора</w:t>
      </w:r>
      <w:r w:rsidR="008F22F7" w:rsidRPr="007B5986">
        <w:rPr>
          <w:b/>
          <w:sz w:val="22"/>
          <w:szCs w:val="22"/>
        </w:rPr>
        <w:t>.</w:t>
      </w:r>
    </w:p>
    <w:p w:rsidR="00343CD9" w:rsidRPr="007B5986" w:rsidRDefault="008F22F7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Договор может быть расторгнут по соглашению Сторон</w:t>
      </w:r>
      <w:r w:rsidR="00343CD9" w:rsidRPr="007B5986">
        <w:rPr>
          <w:sz w:val="22"/>
          <w:szCs w:val="22"/>
        </w:rPr>
        <w:t>, а также в одностороннем порядке по п</w:t>
      </w:r>
      <w:r w:rsidRPr="007B5986">
        <w:rPr>
          <w:sz w:val="22"/>
          <w:szCs w:val="22"/>
        </w:rPr>
        <w:t>исьменному требованию одной из Сторон</w:t>
      </w:r>
      <w:r w:rsidR="00343CD9" w:rsidRPr="007B5986">
        <w:rPr>
          <w:sz w:val="22"/>
          <w:szCs w:val="22"/>
        </w:rPr>
        <w:t xml:space="preserve"> </w:t>
      </w:r>
      <w:r w:rsidRPr="007B5986">
        <w:rPr>
          <w:sz w:val="22"/>
          <w:szCs w:val="22"/>
        </w:rPr>
        <w:t>по основаниям, предусмотренным Договором</w:t>
      </w:r>
      <w:r w:rsidR="00343CD9" w:rsidRPr="007B5986">
        <w:rPr>
          <w:sz w:val="22"/>
          <w:szCs w:val="22"/>
        </w:rPr>
        <w:t xml:space="preserve"> и </w:t>
      </w:r>
      <w:r w:rsidRPr="007B5986">
        <w:rPr>
          <w:sz w:val="22"/>
          <w:szCs w:val="22"/>
        </w:rPr>
        <w:t xml:space="preserve">действующим </w:t>
      </w:r>
      <w:r w:rsidR="00343CD9" w:rsidRPr="007B5986">
        <w:rPr>
          <w:sz w:val="22"/>
          <w:szCs w:val="22"/>
        </w:rPr>
        <w:t>законодательством.</w:t>
      </w:r>
    </w:p>
    <w:p w:rsidR="00343CD9" w:rsidRPr="007B5986" w:rsidRDefault="008F22F7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756CFE" w:rsidRPr="007B5986">
        <w:rPr>
          <w:sz w:val="22"/>
          <w:szCs w:val="22"/>
        </w:rPr>
        <w:t xml:space="preserve">Заказчик вправе расторгнуть Договор в одностороннем порядке, отказавшись от заявленной услуги при условии оплаты Исполнителю </w:t>
      </w:r>
      <w:r w:rsidR="0080255D" w:rsidRPr="007B5986">
        <w:rPr>
          <w:sz w:val="22"/>
          <w:szCs w:val="22"/>
        </w:rPr>
        <w:t xml:space="preserve">расходов и штрафных санкций </w:t>
      </w:r>
      <w:r w:rsidR="00756CFE" w:rsidRPr="007B5986">
        <w:rPr>
          <w:sz w:val="22"/>
          <w:szCs w:val="22"/>
        </w:rPr>
        <w:t>в соответствии с п. 2.2.1 Договора</w:t>
      </w:r>
      <w:r w:rsidRPr="007B5986">
        <w:rPr>
          <w:sz w:val="22"/>
          <w:szCs w:val="22"/>
        </w:rPr>
        <w:t>.</w:t>
      </w:r>
    </w:p>
    <w:p w:rsidR="00CB2178" w:rsidRPr="007B5986" w:rsidRDefault="008F22F7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343CD9" w:rsidRPr="007B5986">
        <w:rPr>
          <w:sz w:val="22"/>
          <w:szCs w:val="22"/>
        </w:rPr>
        <w:t>Исполнитель вправе раст</w:t>
      </w:r>
      <w:r w:rsidRPr="007B5986">
        <w:rPr>
          <w:sz w:val="22"/>
          <w:szCs w:val="22"/>
        </w:rPr>
        <w:t>оргнуть Договор</w:t>
      </w:r>
      <w:bookmarkStart w:id="5" w:name="p09_4_1"/>
      <w:r w:rsidR="00CB2178" w:rsidRPr="007B5986">
        <w:rPr>
          <w:sz w:val="22"/>
          <w:szCs w:val="22"/>
        </w:rPr>
        <w:t xml:space="preserve"> в одностороннем порядке</w:t>
      </w:r>
      <w:bookmarkEnd w:id="5"/>
      <w:r w:rsidR="00CB2178" w:rsidRPr="007B5986">
        <w:rPr>
          <w:sz w:val="22"/>
          <w:szCs w:val="22"/>
        </w:rPr>
        <w:t xml:space="preserve"> в случае нарушения Заказчиком</w:t>
      </w:r>
      <w:r w:rsidR="00343CD9" w:rsidRPr="007B5986">
        <w:rPr>
          <w:sz w:val="22"/>
          <w:szCs w:val="22"/>
        </w:rPr>
        <w:t xml:space="preserve"> сроков оплаты </w:t>
      </w:r>
      <w:r w:rsidR="00CB2178" w:rsidRPr="007B5986">
        <w:rPr>
          <w:sz w:val="22"/>
          <w:szCs w:val="22"/>
        </w:rPr>
        <w:t xml:space="preserve">услуг в соответствии с разделом 3 Договора, а также систематического (более двух раз) нарушения обязанностей, изложенных в </w:t>
      </w:r>
      <w:proofErr w:type="spellStart"/>
      <w:r w:rsidR="00CB2178" w:rsidRPr="007B5986">
        <w:rPr>
          <w:sz w:val="22"/>
          <w:szCs w:val="22"/>
        </w:rPr>
        <w:t>пп</w:t>
      </w:r>
      <w:proofErr w:type="spellEnd"/>
      <w:r w:rsidR="00CB2178" w:rsidRPr="007B5986">
        <w:rPr>
          <w:sz w:val="22"/>
          <w:szCs w:val="22"/>
        </w:rPr>
        <w:t>. 2.1.1 – 2.1.</w:t>
      </w:r>
      <w:r w:rsidR="007666CB" w:rsidRPr="007B5986">
        <w:rPr>
          <w:sz w:val="22"/>
          <w:szCs w:val="22"/>
        </w:rPr>
        <w:t>9</w:t>
      </w:r>
      <w:r w:rsidR="00343CD9" w:rsidRPr="007B5986">
        <w:rPr>
          <w:sz w:val="22"/>
          <w:szCs w:val="22"/>
        </w:rPr>
        <w:t>.</w:t>
      </w:r>
    </w:p>
    <w:p w:rsidR="0080255D" w:rsidRPr="007B5986" w:rsidRDefault="0080255D" w:rsidP="007B5986">
      <w:pPr>
        <w:pStyle w:val="a5"/>
        <w:tabs>
          <w:tab w:val="left" w:pos="284"/>
          <w:tab w:val="left" w:pos="426"/>
        </w:tabs>
        <w:ind w:firstLine="0"/>
        <w:jc w:val="left"/>
        <w:rPr>
          <w:sz w:val="22"/>
          <w:szCs w:val="22"/>
        </w:rPr>
      </w:pPr>
    </w:p>
    <w:p w:rsidR="00CB2178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Порядок разрешения споров</w:t>
      </w:r>
      <w:r w:rsidR="00CB2178" w:rsidRPr="007B5986">
        <w:rPr>
          <w:b/>
          <w:sz w:val="22"/>
          <w:szCs w:val="22"/>
        </w:rPr>
        <w:t>.</w:t>
      </w:r>
    </w:p>
    <w:p w:rsidR="00343CD9" w:rsidRPr="007B5986" w:rsidRDefault="00CB2178" w:rsidP="007B5986">
      <w:pPr>
        <w:pStyle w:val="a5"/>
        <w:numPr>
          <w:ilvl w:val="1"/>
          <w:numId w:val="10"/>
        </w:numPr>
        <w:tabs>
          <w:tab w:val="left" w:pos="284"/>
          <w:tab w:val="left" w:pos="426"/>
        </w:tabs>
        <w:ind w:left="0"/>
        <w:jc w:val="left"/>
        <w:rPr>
          <w:sz w:val="22"/>
          <w:szCs w:val="22"/>
        </w:rPr>
      </w:pPr>
      <w:r w:rsidRPr="007B5986">
        <w:rPr>
          <w:sz w:val="22"/>
          <w:szCs w:val="22"/>
        </w:rPr>
        <w:t xml:space="preserve"> В случае возникновения между Сторонами</w:t>
      </w:r>
      <w:r w:rsidR="00343CD9" w:rsidRPr="007B5986">
        <w:rPr>
          <w:sz w:val="22"/>
          <w:szCs w:val="22"/>
        </w:rPr>
        <w:t xml:space="preserve"> любого спора относительно толкования, действия или </w:t>
      </w:r>
      <w:r w:rsidRPr="007B5986">
        <w:rPr>
          <w:sz w:val="22"/>
          <w:szCs w:val="22"/>
        </w:rPr>
        <w:t xml:space="preserve">исполнения настоящего Договора, Стороны </w:t>
      </w:r>
      <w:r w:rsidR="00343CD9" w:rsidRPr="007B5986">
        <w:rPr>
          <w:sz w:val="22"/>
          <w:szCs w:val="22"/>
        </w:rPr>
        <w:t>предпримут все разумные меры для разрешения такого спора путем переговоров.</w:t>
      </w:r>
    </w:p>
    <w:p w:rsidR="00343CD9" w:rsidRPr="007B5986" w:rsidRDefault="00CB2178" w:rsidP="007B5986">
      <w:pPr>
        <w:pStyle w:val="ac"/>
        <w:numPr>
          <w:ilvl w:val="1"/>
          <w:numId w:val="10"/>
        </w:numPr>
        <w:tabs>
          <w:tab w:val="left" w:pos="284"/>
          <w:tab w:val="left" w:pos="426"/>
        </w:tabs>
        <w:ind w:left="0"/>
        <w:rPr>
          <w:sz w:val="22"/>
          <w:szCs w:val="22"/>
        </w:rPr>
      </w:pPr>
      <w:r w:rsidRPr="007B5986">
        <w:rPr>
          <w:sz w:val="22"/>
          <w:szCs w:val="22"/>
        </w:rPr>
        <w:t xml:space="preserve"> При возникновении разногласий между Заказчиком и Исполнителем по вопросам исполнения настоящего Договора, стороны примут все меры к их разрешению путем переговоров. Разногласия, по которым стороны не достигнут договоренности, подлежат рассмотрению в соответствии с действующим законодательством Российской Федерации в </w:t>
      </w:r>
      <w:r w:rsidR="00343CD9" w:rsidRPr="007B5986">
        <w:rPr>
          <w:sz w:val="22"/>
          <w:szCs w:val="22"/>
        </w:rPr>
        <w:t xml:space="preserve">Арбитражном суде </w:t>
      </w:r>
      <w:r w:rsidRPr="007B5986">
        <w:rPr>
          <w:sz w:val="22"/>
          <w:szCs w:val="22"/>
        </w:rPr>
        <w:t>Приморского края.</w:t>
      </w:r>
    </w:p>
    <w:p w:rsidR="0080255D" w:rsidRPr="007B5986" w:rsidRDefault="0080255D" w:rsidP="007B5986">
      <w:pPr>
        <w:pStyle w:val="ac"/>
        <w:tabs>
          <w:tab w:val="left" w:pos="284"/>
          <w:tab w:val="left" w:pos="426"/>
        </w:tabs>
        <w:ind w:left="0"/>
        <w:rPr>
          <w:sz w:val="22"/>
          <w:szCs w:val="22"/>
        </w:rPr>
      </w:pPr>
    </w:p>
    <w:p w:rsidR="00343CD9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Срок действия договора</w:t>
      </w:r>
      <w:r w:rsidR="00161D72" w:rsidRPr="007B5986">
        <w:rPr>
          <w:b/>
          <w:sz w:val="22"/>
          <w:szCs w:val="22"/>
        </w:rPr>
        <w:t>.</w:t>
      </w:r>
    </w:p>
    <w:p w:rsidR="00161D72" w:rsidRPr="007B5986" w:rsidRDefault="00161D72" w:rsidP="007B5986">
      <w:pPr>
        <w:pStyle w:val="ac"/>
        <w:numPr>
          <w:ilvl w:val="1"/>
          <w:numId w:val="10"/>
        </w:numPr>
        <w:tabs>
          <w:tab w:val="left" w:pos="284"/>
          <w:tab w:val="left" w:pos="426"/>
        </w:tabs>
        <w:ind w:left="0"/>
        <w:rPr>
          <w:sz w:val="22"/>
          <w:szCs w:val="22"/>
        </w:rPr>
      </w:pPr>
      <w:r w:rsidRPr="007B5986">
        <w:rPr>
          <w:sz w:val="22"/>
          <w:szCs w:val="22"/>
        </w:rPr>
        <w:t xml:space="preserve"> Настоящий Договор</w:t>
      </w:r>
      <w:r w:rsidR="00343CD9" w:rsidRPr="007B5986">
        <w:rPr>
          <w:sz w:val="22"/>
          <w:szCs w:val="22"/>
        </w:rPr>
        <w:t xml:space="preserve"> вступает в силу с</w:t>
      </w:r>
      <w:r w:rsidRPr="007B5986">
        <w:rPr>
          <w:sz w:val="22"/>
          <w:szCs w:val="22"/>
        </w:rPr>
        <w:t xml:space="preserve"> момента его подписания обеими Сторонами</w:t>
      </w:r>
      <w:r w:rsidR="001D23E5" w:rsidRPr="007B5986">
        <w:rPr>
          <w:sz w:val="22"/>
          <w:szCs w:val="22"/>
        </w:rPr>
        <w:t xml:space="preserve"> и действует </w:t>
      </w:r>
      <w:r w:rsidR="00343CD9" w:rsidRPr="007B5986">
        <w:rPr>
          <w:sz w:val="22"/>
          <w:szCs w:val="22"/>
        </w:rPr>
        <w:t>до</w:t>
      </w:r>
      <w:r w:rsidR="0080255D" w:rsidRPr="007B5986">
        <w:rPr>
          <w:sz w:val="22"/>
          <w:szCs w:val="22"/>
        </w:rPr>
        <w:t xml:space="preserve"> </w:t>
      </w:r>
      <w:r w:rsidR="008812CA" w:rsidRPr="007B5986">
        <w:rPr>
          <w:sz w:val="22"/>
          <w:szCs w:val="22"/>
        </w:rPr>
        <w:t>31.12.2019.</w:t>
      </w:r>
      <w:r w:rsidR="00343CD9" w:rsidRPr="007B5986">
        <w:rPr>
          <w:sz w:val="22"/>
          <w:szCs w:val="22"/>
        </w:rPr>
        <w:t xml:space="preserve"> </w:t>
      </w:r>
    </w:p>
    <w:p w:rsidR="007B5986" w:rsidRPr="007B5986" w:rsidRDefault="00F217F3" w:rsidP="00B85231">
      <w:pPr>
        <w:pStyle w:val="af1"/>
        <w:numPr>
          <w:ilvl w:val="1"/>
          <w:numId w:val="10"/>
        </w:numPr>
        <w:rPr>
          <w:sz w:val="22"/>
          <w:szCs w:val="22"/>
        </w:rPr>
      </w:pPr>
      <w:r w:rsidRPr="007B5986">
        <w:rPr>
          <w:sz w:val="22"/>
          <w:szCs w:val="22"/>
        </w:rPr>
        <w:lastRenderedPageBreak/>
        <w:t>Договор может считаться пролонгированным на тот же срок и на тех же условиях, если ни одна из сторон не известит другую сторону в письменной форме о расторжении договора за 30 дней до дня его окончания.</w:t>
      </w:r>
    </w:p>
    <w:p w:rsidR="0080255D" w:rsidRPr="007B5986" w:rsidRDefault="0080255D" w:rsidP="007B5986">
      <w:pPr>
        <w:pStyle w:val="ac"/>
        <w:tabs>
          <w:tab w:val="left" w:pos="284"/>
          <w:tab w:val="left" w:pos="426"/>
        </w:tabs>
        <w:ind w:left="0"/>
        <w:rPr>
          <w:sz w:val="22"/>
          <w:szCs w:val="22"/>
        </w:rPr>
      </w:pPr>
    </w:p>
    <w:p w:rsidR="00343CD9" w:rsidRPr="007B5986" w:rsidRDefault="00343CD9" w:rsidP="00F149F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7B5986">
        <w:rPr>
          <w:b/>
          <w:sz w:val="22"/>
          <w:szCs w:val="22"/>
        </w:rPr>
        <w:t>Заключительные положения</w:t>
      </w:r>
      <w:r w:rsidR="00161D72" w:rsidRPr="007B5986">
        <w:rPr>
          <w:b/>
          <w:sz w:val="22"/>
          <w:szCs w:val="22"/>
        </w:rPr>
        <w:t>.</w:t>
      </w:r>
    </w:p>
    <w:p w:rsidR="00161D72" w:rsidRPr="007B5986" w:rsidRDefault="00161D72" w:rsidP="007B5986">
      <w:pPr>
        <w:pStyle w:val="ac"/>
        <w:numPr>
          <w:ilvl w:val="1"/>
          <w:numId w:val="10"/>
        </w:numPr>
        <w:tabs>
          <w:tab w:val="left" w:pos="284"/>
          <w:tab w:val="left" w:pos="426"/>
        </w:tabs>
        <w:ind w:left="0"/>
        <w:rPr>
          <w:sz w:val="22"/>
          <w:szCs w:val="22"/>
        </w:rPr>
      </w:pPr>
      <w:r w:rsidRPr="007B5986">
        <w:rPr>
          <w:sz w:val="22"/>
          <w:szCs w:val="22"/>
        </w:rPr>
        <w:t xml:space="preserve"> </w:t>
      </w:r>
      <w:r w:rsidR="00343CD9" w:rsidRPr="007B5986">
        <w:rPr>
          <w:sz w:val="22"/>
          <w:szCs w:val="22"/>
        </w:rPr>
        <w:t>Все дополнения и и</w:t>
      </w:r>
      <w:r w:rsidRPr="007B5986">
        <w:rPr>
          <w:sz w:val="22"/>
          <w:szCs w:val="22"/>
        </w:rPr>
        <w:t>зменения к настоящему Договору</w:t>
      </w:r>
      <w:r w:rsidR="00343CD9" w:rsidRPr="007B5986">
        <w:rPr>
          <w:sz w:val="22"/>
          <w:szCs w:val="22"/>
        </w:rPr>
        <w:t xml:space="preserve"> действительны лишь в том случае, если они совершены в письменной форме, подписаны уполномоченными представителями сторон и заверены оттисками печатей.</w:t>
      </w:r>
    </w:p>
    <w:p w:rsidR="00343CD9" w:rsidRPr="007B5986" w:rsidRDefault="00161D72" w:rsidP="007B5986">
      <w:pPr>
        <w:pStyle w:val="ac"/>
        <w:numPr>
          <w:ilvl w:val="1"/>
          <w:numId w:val="10"/>
        </w:numPr>
        <w:shd w:val="clear" w:color="auto" w:fill="FFFFFF"/>
        <w:tabs>
          <w:tab w:val="left" w:pos="284"/>
          <w:tab w:val="left" w:pos="426"/>
        </w:tabs>
        <w:suppressAutoHyphens/>
        <w:ind w:left="0"/>
        <w:rPr>
          <w:sz w:val="22"/>
          <w:szCs w:val="22"/>
        </w:rPr>
      </w:pPr>
      <w:r w:rsidRPr="007B5986">
        <w:rPr>
          <w:sz w:val="22"/>
          <w:szCs w:val="22"/>
        </w:rPr>
        <w:t xml:space="preserve"> Стороны</w:t>
      </w:r>
      <w:r w:rsidR="001D23E5" w:rsidRPr="007B5986">
        <w:rPr>
          <w:sz w:val="22"/>
          <w:szCs w:val="22"/>
        </w:rPr>
        <w:t xml:space="preserve"> признают, что, </w:t>
      </w:r>
      <w:r w:rsidR="00343CD9" w:rsidRPr="007B5986">
        <w:rPr>
          <w:sz w:val="22"/>
          <w:szCs w:val="22"/>
        </w:rPr>
        <w:t>если ка</w:t>
      </w:r>
      <w:r w:rsidRPr="007B5986">
        <w:rPr>
          <w:sz w:val="22"/>
          <w:szCs w:val="22"/>
        </w:rPr>
        <w:t>кое-либо из положений Договора</w:t>
      </w:r>
      <w:r w:rsidR="00343CD9" w:rsidRPr="007B5986">
        <w:rPr>
          <w:sz w:val="22"/>
          <w:szCs w:val="22"/>
        </w:rPr>
        <w:t xml:space="preserve"> становится недействительным в течение срока его действия вследствие изменения законодательства</w:t>
      </w:r>
      <w:r w:rsidRPr="007B5986">
        <w:rPr>
          <w:sz w:val="22"/>
          <w:szCs w:val="22"/>
        </w:rPr>
        <w:t xml:space="preserve">, остальные положения Договора обязательны для Сторон в течение срока действия </w:t>
      </w:r>
      <w:r w:rsidR="00343CD9" w:rsidRPr="007B5986">
        <w:rPr>
          <w:sz w:val="22"/>
          <w:szCs w:val="22"/>
        </w:rPr>
        <w:t>Дого</w:t>
      </w:r>
      <w:r w:rsidRPr="007B5986">
        <w:rPr>
          <w:sz w:val="22"/>
          <w:szCs w:val="22"/>
        </w:rPr>
        <w:t>вора</w:t>
      </w:r>
      <w:r w:rsidR="00343CD9" w:rsidRPr="007B5986">
        <w:rPr>
          <w:sz w:val="22"/>
          <w:szCs w:val="22"/>
        </w:rPr>
        <w:t>.</w:t>
      </w:r>
    </w:p>
    <w:p w:rsidR="00343CD9" w:rsidRPr="007B5986" w:rsidRDefault="00161D72" w:rsidP="007B5986">
      <w:pPr>
        <w:pStyle w:val="ac"/>
        <w:numPr>
          <w:ilvl w:val="1"/>
          <w:numId w:val="10"/>
        </w:numPr>
        <w:shd w:val="clear" w:color="auto" w:fill="FFFFFF"/>
        <w:tabs>
          <w:tab w:val="left" w:pos="284"/>
          <w:tab w:val="left" w:pos="426"/>
        </w:tabs>
        <w:suppressAutoHyphens/>
        <w:ind w:left="0"/>
        <w:rPr>
          <w:sz w:val="22"/>
          <w:szCs w:val="22"/>
        </w:rPr>
      </w:pPr>
      <w:r w:rsidRPr="007B5986">
        <w:rPr>
          <w:sz w:val="22"/>
          <w:szCs w:val="22"/>
        </w:rPr>
        <w:t xml:space="preserve"> Договор</w:t>
      </w:r>
      <w:r w:rsidR="00343CD9" w:rsidRPr="007B5986">
        <w:rPr>
          <w:sz w:val="22"/>
          <w:szCs w:val="22"/>
        </w:rPr>
        <w:t xml:space="preserve"> составлен в 2 (двух) экземплярах на русском языке </w:t>
      </w:r>
      <w:r w:rsidRPr="007B5986">
        <w:rPr>
          <w:sz w:val="22"/>
          <w:szCs w:val="22"/>
        </w:rPr>
        <w:t>по одному для каждой из Сторон</w:t>
      </w:r>
      <w:r w:rsidR="00343CD9" w:rsidRPr="007B5986">
        <w:rPr>
          <w:sz w:val="22"/>
          <w:szCs w:val="22"/>
        </w:rPr>
        <w:t>.</w:t>
      </w:r>
    </w:p>
    <w:p w:rsidR="00F217F3" w:rsidRPr="007B5986" w:rsidRDefault="00F217F3" w:rsidP="007B5986">
      <w:pPr>
        <w:pStyle w:val="af1"/>
        <w:numPr>
          <w:ilvl w:val="1"/>
          <w:numId w:val="14"/>
        </w:numPr>
        <w:spacing w:after="0"/>
        <w:rPr>
          <w:sz w:val="22"/>
          <w:szCs w:val="22"/>
        </w:rPr>
      </w:pPr>
      <w:r w:rsidRPr="007B5986">
        <w:rPr>
          <w:sz w:val="22"/>
          <w:szCs w:val="22"/>
        </w:rPr>
        <w:t>Подписывая Договор, Заказчик от имени третьих лиц дает согласие на обработку, включая автоматизированную, персональных данных, указанных в договоре, в том числе на сбор, систематизацию, накопление, хранение, уточнение, использование, распространение, передачу, обезличивание, блокирование, уничтожение и иные действия, предусмотренные Федеральным Законом от 27.07.2006г., № 152-ФЗ «О персональных данных», в целях, связанных заключением и исполнением настоящего Договора.</w:t>
      </w:r>
    </w:p>
    <w:p w:rsidR="00F217F3" w:rsidRPr="00F217F3" w:rsidRDefault="00F217F3" w:rsidP="00F217F3">
      <w:pPr>
        <w:pStyle w:val="ac"/>
        <w:shd w:val="clear" w:color="auto" w:fill="FFFFFF"/>
        <w:tabs>
          <w:tab w:val="left" w:pos="284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80255D" w:rsidRPr="00F217F3" w:rsidRDefault="0080255D" w:rsidP="0080255D">
      <w:pPr>
        <w:pStyle w:val="ac"/>
        <w:shd w:val="clear" w:color="auto" w:fill="FFFFFF"/>
        <w:tabs>
          <w:tab w:val="left" w:pos="284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861CE0" w:rsidRPr="00F217F3" w:rsidRDefault="003F0DEC" w:rsidP="007B5986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firstLine="0"/>
        <w:jc w:val="center"/>
        <w:rPr>
          <w:b/>
          <w:sz w:val="22"/>
          <w:szCs w:val="22"/>
        </w:rPr>
      </w:pPr>
      <w:r w:rsidRPr="00F217F3">
        <w:rPr>
          <w:b/>
          <w:sz w:val="22"/>
          <w:szCs w:val="22"/>
        </w:rPr>
        <w:t xml:space="preserve"> Р</w:t>
      </w:r>
      <w:r w:rsidR="00861CE0" w:rsidRPr="00F217F3">
        <w:rPr>
          <w:b/>
          <w:sz w:val="22"/>
          <w:szCs w:val="22"/>
        </w:rPr>
        <w:t xml:space="preserve">еквизиты </w:t>
      </w:r>
      <w:r w:rsidRPr="00F217F3">
        <w:rPr>
          <w:b/>
          <w:sz w:val="22"/>
          <w:szCs w:val="22"/>
        </w:rPr>
        <w:t>и п</w:t>
      </w:r>
      <w:r w:rsidRPr="00F217F3">
        <w:rPr>
          <w:b/>
          <w:bCs/>
          <w:sz w:val="22"/>
          <w:szCs w:val="22"/>
        </w:rPr>
        <w:t>о</w:t>
      </w:r>
      <w:r w:rsidRPr="00F217F3">
        <w:rPr>
          <w:b/>
          <w:sz w:val="22"/>
          <w:szCs w:val="22"/>
        </w:rPr>
        <w:t xml:space="preserve">дписи </w:t>
      </w:r>
      <w:r w:rsidR="00861CE0" w:rsidRPr="00F217F3">
        <w:rPr>
          <w:b/>
          <w:sz w:val="22"/>
          <w:szCs w:val="22"/>
        </w:rPr>
        <w:t>сторон</w:t>
      </w:r>
      <w:r w:rsidRPr="00F217F3">
        <w:rPr>
          <w:b/>
          <w:sz w:val="22"/>
          <w:szCs w:val="22"/>
        </w:rPr>
        <w:t>.</w:t>
      </w:r>
    </w:p>
    <w:p w:rsidR="00B5226E" w:rsidRPr="00F217F3" w:rsidRDefault="00B5226E" w:rsidP="00E16125">
      <w:pPr>
        <w:pStyle w:val="4"/>
        <w:spacing w:before="0" w:after="0"/>
        <w:jc w:val="left"/>
        <w:rPr>
          <w:b w:val="0"/>
          <w:sz w:val="22"/>
          <w:szCs w:val="22"/>
        </w:rPr>
      </w:pPr>
    </w:p>
    <w:tbl>
      <w:tblPr>
        <w:tblW w:w="5247" w:type="pct"/>
        <w:tblCellSpacing w:w="1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5887"/>
      </w:tblGrid>
      <w:tr w:rsidR="00E16125" w:rsidRPr="000D5E88" w:rsidTr="009437B1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820" w:type="dxa"/>
              <w:tblCellSpacing w:w="15" w:type="dxa"/>
              <w:tblInd w:w="5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E16125" w:rsidRPr="00F217F3" w:rsidTr="009437B1">
              <w:trPr>
                <w:trHeight w:val="3482"/>
                <w:tblCellSpacing w:w="15" w:type="dxa"/>
              </w:trPr>
              <w:tc>
                <w:tcPr>
                  <w:tcW w:w="4938" w:type="pct"/>
                  <w:hideMark/>
                </w:tcPr>
                <w:p w:rsidR="00E16125" w:rsidRPr="00F217F3" w:rsidRDefault="00E16125" w:rsidP="009437B1">
                  <w:pPr>
                    <w:tabs>
                      <w:tab w:val="left" w:pos="284"/>
                      <w:tab w:val="left" w:pos="426"/>
                    </w:tabs>
                    <w:rPr>
                      <w:b/>
                      <w:sz w:val="22"/>
                      <w:szCs w:val="22"/>
                    </w:rPr>
                  </w:pPr>
                  <w:r w:rsidRPr="00F217F3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:rsidR="00E16125" w:rsidRPr="00F217F3" w:rsidRDefault="00E16125" w:rsidP="009437B1">
                  <w:pPr>
                    <w:tabs>
                      <w:tab w:val="left" w:pos="284"/>
                      <w:tab w:val="left" w:pos="426"/>
                    </w:tabs>
                    <w:rPr>
                      <w:sz w:val="22"/>
                      <w:szCs w:val="22"/>
                    </w:rPr>
                  </w:pPr>
                </w:p>
                <w:p w:rsidR="00250E51" w:rsidRPr="00F217F3" w:rsidRDefault="00250E51" w:rsidP="00553AFD">
                  <w:pPr>
                    <w:pStyle w:val="a5"/>
                    <w:shd w:val="clear" w:color="auto" w:fill="FFFFFF"/>
                    <w:ind w:firstLine="0"/>
                    <w:rPr>
                      <w:b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:rsidR="00E16125" w:rsidRPr="00F217F3" w:rsidRDefault="00E16125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7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439" w:type="dxa"/>
              <w:tblCellSpacing w:w="15" w:type="dxa"/>
              <w:tblInd w:w="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9"/>
            </w:tblGrid>
            <w:tr w:rsidR="00E16125" w:rsidRPr="000D5E88" w:rsidTr="009437B1">
              <w:trPr>
                <w:trHeight w:val="3605"/>
                <w:tblCellSpacing w:w="15" w:type="dxa"/>
              </w:trPr>
              <w:tc>
                <w:tcPr>
                  <w:tcW w:w="4379" w:type="dxa"/>
                  <w:hideMark/>
                </w:tcPr>
                <w:p w:rsidR="00E16125" w:rsidRPr="00F217F3" w:rsidRDefault="00E16125" w:rsidP="009437B1">
                  <w:pPr>
                    <w:tabs>
                      <w:tab w:val="left" w:pos="284"/>
                      <w:tab w:val="left" w:pos="426"/>
                    </w:tabs>
                    <w:rPr>
                      <w:b/>
                      <w:sz w:val="22"/>
                      <w:szCs w:val="22"/>
                    </w:rPr>
                  </w:pPr>
                  <w:r w:rsidRPr="00F217F3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  <w:p w:rsidR="00E16125" w:rsidRPr="00F217F3" w:rsidRDefault="00E16125" w:rsidP="009437B1">
                  <w:pPr>
                    <w:tabs>
                      <w:tab w:val="left" w:pos="284"/>
                      <w:tab w:val="left" w:pos="426"/>
                    </w:tabs>
                    <w:rPr>
                      <w:sz w:val="22"/>
                      <w:szCs w:val="22"/>
                    </w:rPr>
                  </w:pP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О</w:t>
                  </w:r>
                  <w:r w:rsidRPr="00F217F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ОО </w:t>
                  </w:r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«Восток </w:t>
                  </w:r>
                  <w:proofErr w:type="spellStart"/>
                  <w:r w:rsidRPr="00F217F3">
                    <w:rPr>
                      <w:rFonts w:eastAsia="Times New Roman"/>
                      <w:sz w:val="22"/>
                      <w:szCs w:val="22"/>
                    </w:rPr>
                    <w:t>Интур</w:t>
                  </w:r>
                  <w:proofErr w:type="spellEnd"/>
                  <w:r w:rsidRPr="00F217F3">
                    <w:rPr>
                      <w:rFonts w:eastAsia="Times New Roman"/>
                      <w:sz w:val="22"/>
                      <w:szCs w:val="22"/>
                    </w:rPr>
                    <w:t>»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Реестровый номер РТО 010665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ОГРН 1122537004699 ОКВЭД 79.11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ИНН </w:t>
                  </w:r>
                  <w:proofErr w:type="gramStart"/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2537095674,   </w:t>
                  </w:r>
                  <w:proofErr w:type="gramEnd"/>
                  <w:r w:rsidRPr="00F217F3">
                    <w:rPr>
                      <w:rFonts w:eastAsia="Times New Roman"/>
                      <w:sz w:val="22"/>
                      <w:szCs w:val="22"/>
                    </w:rPr>
                    <w:t>КПП 253701001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р/с 40702810900000000551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в ПАО КБ «САММИТ БАНК»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БИК 040507840</w:t>
                  </w:r>
                </w:p>
                <w:p w:rsidR="00076E69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>К/С 30101810905070000840 в Дальневосточном ГУ Банка России</w:t>
                  </w:r>
                </w:p>
                <w:p w:rsidR="00770AAE" w:rsidRPr="00770AAE" w:rsidRDefault="00770AAE" w:rsidP="00770AAE">
                  <w:pPr>
                    <w:rPr>
                      <w:sz w:val="22"/>
                      <w:szCs w:val="22"/>
                    </w:rPr>
                  </w:pPr>
                  <w:r w:rsidRPr="00770AAE">
                    <w:rPr>
                      <w:sz w:val="22"/>
                      <w:szCs w:val="22"/>
                    </w:rPr>
                    <w:t>Валютный счет (</w:t>
                  </w:r>
                  <w:r w:rsidRPr="00770AAE">
                    <w:rPr>
                      <w:sz w:val="22"/>
                      <w:szCs w:val="22"/>
                      <w:lang w:val="en-US"/>
                    </w:rPr>
                    <w:t>USD</w:t>
                  </w:r>
                  <w:r w:rsidRPr="00770AAE">
                    <w:rPr>
                      <w:sz w:val="22"/>
                      <w:szCs w:val="22"/>
                    </w:rPr>
                    <w:t>)</w:t>
                  </w:r>
                </w:p>
                <w:p w:rsidR="00770AAE" w:rsidRPr="00770AAE" w:rsidRDefault="00770AAE" w:rsidP="00770AAE">
                  <w:pPr>
                    <w:rPr>
                      <w:sz w:val="22"/>
                      <w:szCs w:val="22"/>
                    </w:rPr>
                  </w:pPr>
                  <w:r w:rsidRPr="00770AAE">
                    <w:rPr>
                      <w:sz w:val="22"/>
                      <w:szCs w:val="22"/>
                    </w:rPr>
                    <w:t>р/с 40702840700003309701</w:t>
                  </w:r>
                </w:p>
                <w:p w:rsidR="00770AAE" w:rsidRPr="00770AAE" w:rsidRDefault="00770AAE" w:rsidP="00770AAE">
                  <w:pPr>
                    <w:rPr>
                      <w:sz w:val="22"/>
                      <w:szCs w:val="22"/>
                    </w:rPr>
                  </w:pPr>
                  <w:r w:rsidRPr="00770AAE">
                    <w:rPr>
                      <w:sz w:val="22"/>
                      <w:szCs w:val="22"/>
                    </w:rPr>
                    <w:t>PJSC BANK PRIMORYE</w:t>
                  </w:r>
                </w:p>
                <w:p w:rsidR="00770AAE" w:rsidRPr="00770AAE" w:rsidRDefault="00770AAE" w:rsidP="00770AAE">
                  <w:pPr>
                    <w:rPr>
                      <w:sz w:val="22"/>
                      <w:szCs w:val="22"/>
                    </w:rPr>
                  </w:pPr>
                  <w:r w:rsidRPr="00770AAE">
                    <w:rPr>
                      <w:sz w:val="22"/>
                      <w:szCs w:val="22"/>
                    </w:rPr>
                    <w:t>Транзитный счет (</w:t>
                  </w:r>
                  <w:r w:rsidRPr="00770AAE">
                    <w:rPr>
                      <w:sz w:val="22"/>
                      <w:szCs w:val="22"/>
                      <w:lang w:val="en-US"/>
                    </w:rPr>
                    <w:t>USD</w:t>
                  </w:r>
                  <w:r w:rsidRPr="00770AAE">
                    <w:rPr>
                      <w:sz w:val="22"/>
                      <w:szCs w:val="22"/>
                    </w:rPr>
                    <w:t>)</w:t>
                  </w:r>
                </w:p>
                <w:p w:rsidR="00770AAE" w:rsidRPr="00BE5AE9" w:rsidRDefault="00770AAE" w:rsidP="00770AAE">
                  <w:pPr>
                    <w:rPr>
                      <w:sz w:val="22"/>
                      <w:szCs w:val="22"/>
                    </w:rPr>
                  </w:pPr>
                  <w:r w:rsidRPr="00770AAE">
                    <w:rPr>
                      <w:sz w:val="22"/>
                      <w:szCs w:val="22"/>
                    </w:rPr>
                    <w:t xml:space="preserve">р/с </w:t>
                  </w:r>
                  <w:r w:rsidRPr="00BE5AE9">
                    <w:rPr>
                      <w:sz w:val="22"/>
                      <w:szCs w:val="22"/>
                    </w:rPr>
                    <w:t>40702840000003309702</w:t>
                  </w:r>
                </w:p>
                <w:p w:rsidR="00770AAE" w:rsidRPr="00770AAE" w:rsidRDefault="00770AAE" w:rsidP="00770AA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0AAE">
                    <w:rPr>
                      <w:sz w:val="22"/>
                      <w:szCs w:val="22"/>
                      <w:lang w:val="en-US"/>
                    </w:rPr>
                    <w:t>PJSC</w:t>
                  </w:r>
                  <w:r w:rsidRPr="00BE5AE9">
                    <w:rPr>
                      <w:sz w:val="22"/>
                      <w:szCs w:val="22"/>
                    </w:rPr>
                    <w:t xml:space="preserve"> </w:t>
                  </w:r>
                  <w:r w:rsidRPr="00770AAE">
                    <w:rPr>
                      <w:sz w:val="22"/>
                      <w:szCs w:val="22"/>
                      <w:lang w:val="en-US"/>
                    </w:rPr>
                    <w:t>BANK</w:t>
                  </w:r>
                  <w:r w:rsidRPr="00BE5AE9">
                    <w:rPr>
                      <w:sz w:val="22"/>
                      <w:szCs w:val="22"/>
                    </w:rPr>
                    <w:t xml:space="preserve"> </w:t>
                  </w:r>
                  <w:r w:rsidRPr="00770AAE">
                    <w:rPr>
                      <w:sz w:val="22"/>
                      <w:szCs w:val="22"/>
                      <w:lang w:val="en-US"/>
                    </w:rPr>
                    <w:t>PRIMORYE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Юр. адрес: 690077, г. Владивосток, ул. Вилкова, 37-а, кв. 2 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Факт. адрес: 690091, </w:t>
                  </w:r>
                  <w:proofErr w:type="spellStart"/>
                  <w:r w:rsidRPr="00F217F3">
                    <w:rPr>
                      <w:rFonts w:eastAsia="Times New Roman"/>
                      <w:sz w:val="22"/>
                      <w:szCs w:val="22"/>
                    </w:rPr>
                    <w:t>г.Владивосток</w:t>
                  </w:r>
                  <w:proofErr w:type="spellEnd"/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217F3">
                    <w:rPr>
                      <w:rFonts w:eastAsia="Times New Roman"/>
                      <w:sz w:val="22"/>
                      <w:szCs w:val="22"/>
                    </w:rPr>
                    <w:t>ул.Всеволо</w:t>
                  </w:r>
                  <w:r w:rsidR="00770AAE">
                    <w:rPr>
                      <w:rFonts w:eastAsia="Times New Roman"/>
                      <w:sz w:val="22"/>
                      <w:szCs w:val="22"/>
                    </w:rPr>
                    <w:t>да</w:t>
                  </w:r>
                  <w:proofErr w:type="spellEnd"/>
                  <w:r w:rsidR="00770AAE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70AAE">
                    <w:rPr>
                      <w:rFonts w:eastAsia="Times New Roman"/>
                      <w:sz w:val="22"/>
                      <w:szCs w:val="22"/>
                    </w:rPr>
                    <w:t>Сибирцева</w:t>
                  </w:r>
                  <w:proofErr w:type="spellEnd"/>
                  <w:r w:rsidR="00770AAE">
                    <w:rPr>
                      <w:rFonts w:eastAsia="Times New Roman"/>
                      <w:sz w:val="22"/>
                      <w:szCs w:val="22"/>
                    </w:rPr>
                    <w:t>, д.15 офис 509</w:t>
                  </w:r>
                </w:p>
                <w:p w:rsidR="00076E69" w:rsidRPr="00BE5AE9" w:rsidRDefault="00770AAE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т/факс: 8 (423) 225-26-244 250-</w:t>
                  </w:r>
                  <w:r w:rsidRPr="00BE5AE9">
                    <w:rPr>
                      <w:rFonts w:eastAsia="Times New Roman"/>
                      <w:sz w:val="22"/>
                      <w:szCs w:val="22"/>
                    </w:rPr>
                    <w:t>47-44</w:t>
                  </w:r>
                </w:p>
                <w:p w:rsidR="00076E69" w:rsidRPr="00F217F3" w:rsidRDefault="00076E69" w:rsidP="00076E6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</w:rPr>
                    <w:t xml:space="preserve">Сайт в интернете </w:t>
                  </w:r>
                  <w:hyperlink r:id="rId8" w:history="1">
                    <w:r w:rsidRPr="00F217F3">
                      <w:rPr>
                        <w:rFonts w:eastAsia="Times New Roman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www</w:t>
                    </w:r>
                    <w:r w:rsidRPr="00F217F3">
                      <w:rPr>
                        <w:rFonts w:eastAsia="Times New Roman"/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proofErr w:type="spellStart"/>
                    <w:r w:rsidRPr="00F217F3">
                      <w:rPr>
                        <w:rFonts w:eastAsia="Times New Roman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vostokintur</w:t>
                    </w:r>
                    <w:proofErr w:type="spellEnd"/>
                    <w:r w:rsidRPr="00F217F3">
                      <w:rPr>
                        <w:rFonts w:eastAsia="Times New Roman"/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proofErr w:type="spellStart"/>
                    <w:r w:rsidRPr="00F217F3">
                      <w:rPr>
                        <w:rFonts w:eastAsia="Times New Roman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16125" w:rsidRPr="00770AAE" w:rsidRDefault="00076E69" w:rsidP="00770AAE">
                  <w:pPr>
                    <w:rPr>
                      <w:rFonts w:eastAsia="Times New Roman"/>
                      <w:sz w:val="22"/>
                      <w:szCs w:val="22"/>
                      <w:lang w:val="en-US"/>
                    </w:rPr>
                  </w:pPr>
                  <w:r w:rsidRPr="00F217F3">
                    <w:rPr>
                      <w:rFonts w:eastAsia="Times New Roman"/>
                      <w:sz w:val="22"/>
                      <w:szCs w:val="22"/>
                      <w:lang w:val="en-US"/>
                    </w:rPr>
                    <w:t>E</w:t>
                  </w:r>
                  <w:r w:rsidRPr="00770AAE">
                    <w:rPr>
                      <w:rFonts w:eastAsia="Times New Roman"/>
                      <w:sz w:val="22"/>
                      <w:szCs w:val="22"/>
                      <w:lang w:val="en-US"/>
                    </w:rPr>
                    <w:t>-</w:t>
                  </w:r>
                  <w:r w:rsidRPr="00F217F3">
                    <w:rPr>
                      <w:rFonts w:eastAsia="Times New Roman"/>
                      <w:sz w:val="22"/>
                      <w:szCs w:val="22"/>
                      <w:lang w:val="en-US"/>
                    </w:rPr>
                    <w:t>MAIL</w:t>
                  </w:r>
                  <w:r w:rsidRPr="00770AAE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: </w:t>
                  </w:r>
                  <w:r w:rsidRPr="00F217F3">
                    <w:rPr>
                      <w:rFonts w:eastAsia="Times New Roman"/>
                      <w:sz w:val="22"/>
                      <w:szCs w:val="22"/>
                      <w:lang w:val="en-US"/>
                    </w:rPr>
                    <w:t>vostokintur</w:t>
                  </w:r>
                  <w:r w:rsidRPr="00770AAE">
                    <w:rPr>
                      <w:rFonts w:eastAsia="Times New Roman"/>
                      <w:sz w:val="22"/>
                      <w:szCs w:val="22"/>
                      <w:lang w:val="en-US"/>
                    </w:rPr>
                    <w:t>@</w:t>
                  </w:r>
                  <w:r w:rsidRPr="00F217F3">
                    <w:rPr>
                      <w:rFonts w:eastAsia="Times New Roman"/>
                      <w:sz w:val="22"/>
                      <w:szCs w:val="22"/>
                      <w:lang w:val="en-US"/>
                    </w:rPr>
                    <w:t>mail</w:t>
                  </w:r>
                  <w:r w:rsidRPr="00770AAE">
                    <w:rPr>
                      <w:rFonts w:eastAsia="Times New Roman"/>
                      <w:sz w:val="22"/>
                      <w:szCs w:val="22"/>
                      <w:lang w:val="en-US"/>
                    </w:rPr>
                    <w:t>.</w:t>
                  </w:r>
                  <w:r w:rsidRPr="00F217F3">
                    <w:rPr>
                      <w:rFonts w:eastAsia="Times New Roman"/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</w:tbl>
          <w:p w:rsidR="00E16125" w:rsidRPr="00770AAE" w:rsidRDefault="00E16125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E16125" w:rsidRPr="00770AAE" w:rsidRDefault="00E16125" w:rsidP="00E16125">
      <w:pPr>
        <w:pStyle w:val="3"/>
        <w:tabs>
          <w:tab w:val="left" w:pos="284"/>
          <w:tab w:val="left" w:pos="426"/>
        </w:tabs>
        <w:spacing w:before="0" w:after="0"/>
        <w:rPr>
          <w:sz w:val="22"/>
          <w:szCs w:val="22"/>
          <w:lang w:val="en-US"/>
        </w:rPr>
      </w:pPr>
    </w:p>
    <w:tbl>
      <w:tblPr>
        <w:tblW w:w="9740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779"/>
      </w:tblGrid>
      <w:tr w:rsidR="00E16125" w:rsidRPr="00F217F3" w:rsidTr="009437B1">
        <w:trPr>
          <w:tblCellSpacing w:w="15" w:type="dxa"/>
        </w:trPr>
        <w:tc>
          <w:tcPr>
            <w:tcW w:w="2524" w:type="pct"/>
            <w:hideMark/>
          </w:tcPr>
          <w:p w:rsidR="00E16125" w:rsidRPr="00F217F3" w:rsidRDefault="00F149FA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E16125" w:rsidRPr="00F217F3" w:rsidRDefault="00E16125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30" w:type="pct"/>
          </w:tcPr>
          <w:p w:rsidR="00E16125" w:rsidRPr="00F217F3" w:rsidRDefault="00076E69" w:rsidP="00250E5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F217F3">
              <w:rPr>
                <w:sz w:val="22"/>
                <w:szCs w:val="22"/>
              </w:rPr>
              <w:t>Ген.директор</w:t>
            </w:r>
            <w:proofErr w:type="spellEnd"/>
            <w:r w:rsidRPr="00F217F3">
              <w:rPr>
                <w:sz w:val="22"/>
                <w:szCs w:val="22"/>
              </w:rPr>
              <w:t xml:space="preserve"> ООО «Восток </w:t>
            </w:r>
            <w:proofErr w:type="spellStart"/>
            <w:r w:rsidRPr="00F217F3">
              <w:rPr>
                <w:sz w:val="22"/>
                <w:szCs w:val="22"/>
              </w:rPr>
              <w:t>Интур</w:t>
            </w:r>
            <w:proofErr w:type="spellEnd"/>
          </w:p>
          <w:p w:rsidR="00250E51" w:rsidRPr="00F217F3" w:rsidRDefault="00250E51" w:rsidP="00250E5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</w:p>
          <w:p w:rsidR="00250E51" w:rsidRPr="00F217F3" w:rsidRDefault="00250E51" w:rsidP="00250E5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E16125" w:rsidRPr="00F217F3" w:rsidTr="009437B1">
        <w:trPr>
          <w:tblCellSpacing w:w="15" w:type="dxa"/>
        </w:trPr>
        <w:tc>
          <w:tcPr>
            <w:tcW w:w="2524" w:type="pct"/>
            <w:hideMark/>
          </w:tcPr>
          <w:p w:rsidR="00E16125" w:rsidRPr="00F217F3" w:rsidRDefault="00E16125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F217F3">
              <w:rPr>
                <w:sz w:val="22"/>
                <w:szCs w:val="22"/>
              </w:rPr>
              <w:t xml:space="preserve">________________ </w:t>
            </w:r>
          </w:p>
          <w:p w:rsidR="00E16125" w:rsidRPr="00F217F3" w:rsidRDefault="00E16125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F217F3">
              <w:rPr>
                <w:sz w:val="22"/>
                <w:szCs w:val="22"/>
              </w:rPr>
              <w:t>М.П.</w:t>
            </w:r>
          </w:p>
        </w:tc>
        <w:tc>
          <w:tcPr>
            <w:tcW w:w="2430" w:type="pct"/>
          </w:tcPr>
          <w:p w:rsidR="00E16125" w:rsidRPr="00F217F3" w:rsidRDefault="00E16125" w:rsidP="009437B1">
            <w:pPr>
              <w:tabs>
                <w:tab w:val="left" w:pos="284"/>
                <w:tab w:val="left" w:pos="426"/>
              </w:tabs>
              <w:rPr>
                <w:rStyle w:val="insert1"/>
                <w:i w:val="0"/>
                <w:sz w:val="22"/>
                <w:szCs w:val="22"/>
                <w:u w:val="none"/>
              </w:rPr>
            </w:pPr>
            <w:r w:rsidRPr="00F217F3">
              <w:rPr>
                <w:sz w:val="22"/>
                <w:szCs w:val="22"/>
              </w:rPr>
              <w:t xml:space="preserve">_________________ </w:t>
            </w:r>
            <w:proofErr w:type="spellStart"/>
            <w:r w:rsidR="00076E69" w:rsidRPr="00F217F3">
              <w:rPr>
                <w:sz w:val="22"/>
                <w:szCs w:val="22"/>
              </w:rPr>
              <w:t>И.М.Мухина</w:t>
            </w:r>
            <w:proofErr w:type="spellEnd"/>
          </w:p>
          <w:p w:rsidR="00E16125" w:rsidRPr="00F217F3" w:rsidRDefault="00E16125" w:rsidP="009437B1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F217F3">
              <w:rPr>
                <w:rStyle w:val="insert1"/>
                <w:i w:val="0"/>
                <w:sz w:val="22"/>
                <w:szCs w:val="22"/>
                <w:u w:val="none"/>
              </w:rPr>
              <w:t>М.П.</w:t>
            </w:r>
            <w:r w:rsidRPr="00F217F3">
              <w:rPr>
                <w:sz w:val="22"/>
                <w:szCs w:val="22"/>
              </w:rPr>
              <w:t xml:space="preserve"> </w:t>
            </w:r>
          </w:p>
        </w:tc>
      </w:tr>
    </w:tbl>
    <w:p w:rsidR="00E16125" w:rsidRPr="00E16125" w:rsidRDefault="00E16125" w:rsidP="00E16125">
      <w:pPr>
        <w:pStyle w:val="4"/>
        <w:spacing w:before="0" w:after="0"/>
        <w:jc w:val="left"/>
        <w:rPr>
          <w:b w:val="0"/>
          <w:sz w:val="20"/>
          <w:szCs w:val="20"/>
        </w:rPr>
      </w:pPr>
    </w:p>
    <w:p w:rsidR="00B02A19" w:rsidRDefault="00B02A19" w:rsidP="002E5FAF">
      <w:pPr>
        <w:ind w:left="709"/>
        <w:jc w:val="right"/>
        <w:rPr>
          <w:sz w:val="20"/>
          <w:szCs w:val="20"/>
        </w:rPr>
      </w:pPr>
    </w:p>
    <w:p w:rsidR="00B02A19" w:rsidRDefault="00B02A19" w:rsidP="002E5FAF">
      <w:pPr>
        <w:ind w:left="709"/>
        <w:jc w:val="right"/>
        <w:rPr>
          <w:sz w:val="20"/>
          <w:szCs w:val="20"/>
        </w:rPr>
      </w:pPr>
    </w:p>
    <w:p w:rsidR="003A0D72" w:rsidRPr="003A0D72" w:rsidRDefault="003A0D72" w:rsidP="003A0D72">
      <w:pPr>
        <w:rPr>
          <w:sz w:val="16"/>
          <w:szCs w:val="16"/>
        </w:rPr>
      </w:pPr>
    </w:p>
    <w:p w:rsidR="003A0D72" w:rsidRPr="003A0D72" w:rsidRDefault="003A0D72" w:rsidP="003A0D72">
      <w:pPr>
        <w:rPr>
          <w:sz w:val="16"/>
          <w:szCs w:val="16"/>
        </w:rPr>
      </w:pPr>
    </w:p>
    <w:p w:rsidR="003A0D72" w:rsidRPr="003A0D72" w:rsidRDefault="003A0D72" w:rsidP="003A0D72">
      <w:pPr>
        <w:rPr>
          <w:sz w:val="16"/>
          <w:szCs w:val="16"/>
        </w:rPr>
      </w:pPr>
    </w:p>
    <w:p w:rsidR="003A0D72" w:rsidRPr="003A0D72" w:rsidRDefault="003A0D72" w:rsidP="003A0D72">
      <w:pPr>
        <w:rPr>
          <w:sz w:val="16"/>
          <w:szCs w:val="16"/>
        </w:rPr>
      </w:pPr>
    </w:p>
    <w:p w:rsidR="003A0D72" w:rsidRDefault="003A0D72" w:rsidP="003A0D72">
      <w:pPr>
        <w:rPr>
          <w:sz w:val="16"/>
          <w:szCs w:val="16"/>
        </w:rPr>
      </w:pPr>
    </w:p>
    <w:p w:rsidR="00E16125" w:rsidRDefault="003A0D72" w:rsidP="003A0D72">
      <w:pPr>
        <w:tabs>
          <w:tab w:val="left" w:pos="133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16125" w:rsidSect="00F217F3">
      <w:headerReference w:type="default" r:id="rId9"/>
      <w:footerReference w:type="first" r:id="rId10"/>
      <w:type w:val="continuous"/>
      <w:pgSz w:w="11906" w:h="16838"/>
      <w:pgMar w:top="567" w:right="567" w:bottom="425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4A" w:rsidRDefault="00385D4A" w:rsidP="00784ABB">
      <w:r>
        <w:separator/>
      </w:r>
    </w:p>
  </w:endnote>
  <w:endnote w:type="continuationSeparator" w:id="0">
    <w:p w:rsidR="00385D4A" w:rsidRDefault="00385D4A" w:rsidP="007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inskij"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044134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37B1" w:rsidRPr="004D3DE9" w:rsidRDefault="009437B1">
            <w:pPr>
              <w:pStyle w:val="a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DE9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3D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D3DE9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sdtContent>
      </w:sdt>
    </w:sdtContent>
  </w:sdt>
  <w:p w:rsidR="009437B1" w:rsidRDefault="00943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4A" w:rsidRDefault="00385D4A" w:rsidP="00784ABB">
      <w:r>
        <w:separator/>
      </w:r>
    </w:p>
  </w:footnote>
  <w:footnote w:type="continuationSeparator" w:id="0">
    <w:p w:rsidR="00385D4A" w:rsidRDefault="00385D4A" w:rsidP="0078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1722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37B1" w:rsidRPr="002E5FAF" w:rsidRDefault="009437B1">
        <w:pPr>
          <w:pStyle w:val="a6"/>
          <w:jc w:val="right"/>
          <w:rPr>
            <w:sz w:val="20"/>
            <w:szCs w:val="20"/>
          </w:rPr>
        </w:pPr>
        <w:r w:rsidRPr="002E5FAF">
          <w:rPr>
            <w:sz w:val="20"/>
            <w:szCs w:val="20"/>
          </w:rPr>
          <w:fldChar w:fldCharType="begin"/>
        </w:r>
        <w:r w:rsidRPr="002E5FAF">
          <w:rPr>
            <w:sz w:val="20"/>
            <w:szCs w:val="20"/>
          </w:rPr>
          <w:instrText>PAGE   \* MERGEFORMAT</w:instrText>
        </w:r>
        <w:r w:rsidRPr="002E5FAF">
          <w:rPr>
            <w:sz w:val="20"/>
            <w:szCs w:val="20"/>
          </w:rPr>
          <w:fldChar w:fldCharType="separate"/>
        </w:r>
        <w:r w:rsidR="000D5E88">
          <w:rPr>
            <w:noProof/>
            <w:sz w:val="20"/>
            <w:szCs w:val="20"/>
          </w:rPr>
          <w:t>1</w:t>
        </w:r>
        <w:r w:rsidRPr="002E5FAF">
          <w:rPr>
            <w:sz w:val="20"/>
            <w:szCs w:val="20"/>
          </w:rPr>
          <w:fldChar w:fldCharType="end"/>
        </w:r>
      </w:p>
    </w:sdtContent>
  </w:sdt>
  <w:p w:rsidR="009437B1" w:rsidRPr="002E5FAF" w:rsidRDefault="009437B1" w:rsidP="004D3DE9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3FC"/>
    <w:multiLevelType w:val="multilevel"/>
    <w:tmpl w:val="EE88743C"/>
    <w:lvl w:ilvl="0">
      <w:start w:val="2"/>
      <w:numFmt w:val="decimal"/>
      <w:lvlText w:val="%1"/>
      <w:lvlJc w:val="center"/>
      <w:pPr>
        <w:ind w:left="0" w:firstLine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7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0E103A3A"/>
    <w:multiLevelType w:val="hybridMultilevel"/>
    <w:tmpl w:val="0862FAEA"/>
    <w:lvl w:ilvl="0" w:tplc="FCEEBF3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B718C9"/>
    <w:multiLevelType w:val="hybridMultilevel"/>
    <w:tmpl w:val="9CC48340"/>
    <w:lvl w:ilvl="0" w:tplc="1A42A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630E9C"/>
    <w:multiLevelType w:val="multilevel"/>
    <w:tmpl w:val="385EF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342BA6"/>
    <w:multiLevelType w:val="hybridMultilevel"/>
    <w:tmpl w:val="59DA7A68"/>
    <w:lvl w:ilvl="0" w:tplc="57DE7B6C">
      <w:start w:val="1"/>
      <w:numFmt w:val="decimal"/>
      <w:lvlText w:val="1..%1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7A9F"/>
    <w:multiLevelType w:val="hybridMultilevel"/>
    <w:tmpl w:val="9D7286A2"/>
    <w:lvl w:ilvl="0" w:tplc="C9DCB87E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8E1"/>
    <w:multiLevelType w:val="hybridMultilevel"/>
    <w:tmpl w:val="BA18E15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3A02112D"/>
    <w:multiLevelType w:val="multilevel"/>
    <w:tmpl w:val="4760A3EE"/>
    <w:lvl w:ilvl="0">
      <w:start w:val="1"/>
      <w:numFmt w:val="decimal"/>
      <w:lvlText w:val="%1"/>
      <w:lvlJc w:val="center"/>
      <w:pPr>
        <w:ind w:left="0" w:firstLine="22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8" w15:restartNumberingAfterBreak="0">
    <w:nsid w:val="3C1D6666"/>
    <w:multiLevelType w:val="hybridMultilevel"/>
    <w:tmpl w:val="42B8D85A"/>
    <w:lvl w:ilvl="0" w:tplc="35AED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BF84292">
      <w:start w:val="1"/>
      <w:numFmt w:val="decimal"/>
      <w:suff w:val="nothing"/>
      <w:lvlText w:val="1.%2"/>
      <w:lvlJc w:val="left"/>
      <w:pPr>
        <w:ind w:left="851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5E3552"/>
    <w:multiLevelType w:val="multilevel"/>
    <w:tmpl w:val="BD42167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47110A6E"/>
    <w:multiLevelType w:val="multilevel"/>
    <w:tmpl w:val="D6807FF6"/>
    <w:lvl w:ilvl="0">
      <w:start w:val="1"/>
      <w:numFmt w:val="decimal"/>
      <w:lvlText w:val="%1.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48F0506F"/>
    <w:multiLevelType w:val="hybridMultilevel"/>
    <w:tmpl w:val="10062986"/>
    <w:lvl w:ilvl="0" w:tplc="FCEEBF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FB36D6"/>
    <w:multiLevelType w:val="multilevel"/>
    <w:tmpl w:val="E20224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3" w15:restartNumberingAfterBreak="0">
    <w:nsid w:val="5EC56D68"/>
    <w:multiLevelType w:val="multilevel"/>
    <w:tmpl w:val="CD06F4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96F1875"/>
    <w:multiLevelType w:val="multilevel"/>
    <w:tmpl w:val="ED380F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41716A"/>
    <w:multiLevelType w:val="hybridMultilevel"/>
    <w:tmpl w:val="811449CC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601BB6"/>
    <w:multiLevelType w:val="multilevel"/>
    <w:tmpl w:val="938E41A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680C63"/>
    <w:multiLevelType w:val="hybridMultilevel"/>
    <w:tmpl w:val="BF30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7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9"/>
    <w:rsid w:val="000130E6"/>
    <w:rsid w:val="00015331"/>
    <w:rsid w:val="00015376"/>
    <w:rsid w:val="00024F43"/>
    <w:rsid w:val="00053F50"/>
    <w:rsid w:val="00065F9E"/>
    <w:rsid w:val="00067561"/>
    <w:rsid w:val="00076E69"/>
    <w:rsid w:val="000C28EA"/>
    <w:rsid w:val="000C4794"/>
    <w:rsid w:val="000D2923"/>
    <w:rsid w:val="000D5E88"/>
    <w:rsid w:val="000F4344"/>
    <w:rsid w:val="000F4668"/>
    <w:rsid w:val="00102051"/>
    <w:rsid w:val="001131FA"/>
    <w:rsid w:val="0012303E"/>
    <w:rsid w:val="00124C07"/>
    <w:rsid w:val="00133A38"/>
    <w:rsid w:val="00134685"/>
    <w:rsid w:val="00136E1E"/>
    <w:rsid w:val="00143C94"/>
    <w:rsid w:val="00161D72"/>
    <w:rsid w:val="00171151"/>
    <w:rsid w:val="001761FF"/>
    <w:rsid w:val="001871F8"/>
    <w:rsid w:val="00187AD8"/>
    <w:rsid w:val="00193582"/>
    <w:rsid w:val="001A41D5"/>
    <w:rsid w:val="001B2B02"/>
    <w:rsid w:val="001C42A5"/>
    <w:rsid w:val="001D23E5"/>
    <w:rsid w:val="001D3A8C"/>
    <w:rsid w:val="001E0367"/>
    <w:rsid w:val="001E6624"/>
    <w:rsid w:val="001F5BDC"/>
    <w:rsid w:val="00200243"/>
    <w:rsid w:val="00200F24"/>
    <w:rsid w:val="00244F3B"/>
    <w:rsid w:val="00250E51"/>
    <w:rsid w:val="00254AEA"/>
    <w:rsid w:val="00255516"/>
    <w:rsid w:val="002877FC"/>
    <w:rsid w:val="002E4FD3"/>
    <w:rsid w:val="002E5FAF"/>
    <w:rsid w:val="002F0B02"/>
    <w:rsid w:val="002F3FC8"/>
    <w:rsid w:val="002F5A7A"/>
    <w:rsid w:val="0030482D"/>
    <w:rsid w:val="003101F1"/>
    <w:rsid w:val="00317AC5"/>
    <w:rsid w:val="00321205"/>
    <w:rsid w:val="003326E3"/>
    <w:rsid w:val="00333286"/>
    <w:rsid w:val="00343CD9"/>
    <w:rsid w:val="00346243"/>
    <w:rsid w:val="00347A71"/>
    <w:rsid w:val="00373BD7"/>
    <w:rsid w:val="00377580"/>
    <w:rsid w:val="0038025B"/>
    <w:rsid w:val="00383BD7"/>
    <w:rsid w:val="00385D4A"/>
    <w:rsid w:val="00387F51"/>
    <w:rsid w:val="003901A5"/>
    <w:rsid w:val="003A0D72"/>
    <w:rsid w:val="003C2293"/>
    <w:rsid w:val="003D50A7"/>
    <w:rsid w:val="003F0A9A"/>
    <w:rsid w:val="003F0DEC"/>
    <w:rsid w:val="003F386A"/>
    <w:rsid w:val="003F50F8"/>
    <w:rsid w:val="0043165A"/>
    <w:rsid w:val="00436901"/>
    <w:rsid w:val="00444438"/>
    <w:rsid w:val="00466102"/>
    <w:rsid w:val="00467549"/>
    <w:rsid w:val="0047192E"/>
    <w:rsid w:val="00482E8F"/>
    <w:rsid w:val="00483446"/>
    <w:rsid w:val="00496133"/>
    <w:rsid w:val="004B28D5"/>
    <w:rsid w:val="004C057E"/>
    <w:rsid w:val="004D0383"/>
    <w:rsid w:val="004D3DE9"/>
    <w:rsid w:val="004E1C59"/>
    <w:rsid w:val="004E333A"/>
    <w:rsid w:val="004E6485"/>
    <w:rsid w:val="0052625E"/>
    <w:rsid w:val="005263A1"/>
    <w:rsid w:val="00533D20"/>
    <w:rsid w:val="00535665"/>
    <w:rsid w:val="0055106B"/>
    <w:rsid w:val="00553AFD"/>
    <w:rsid w:val="005650E8"/>
    <w:rsid w:val="00583F62"/>
    <w:rsid w:val="00596D2E"/>
    <w:rsid w:val="005A2324"/>
    <w:rsid w:val="005B5738"/>
    <w:rsid w:val="005B5F87"/>
    <w:rsid w:val="005B6826"/>
    <w:rsid w:val="005D48D8"/>
    <w:rsid w:val="005D4BF6"/>
    <w:rsid w:val="005D5ED2"/>
    <w:rsid w:val="005D79AE"/>
    <w:rsid w:val="005F7676"/>
    <w:rsid w:val="00602CEA"/>
    <w:rsid w:val="00610D0B"/>
    <w:rsid w:val="006137D2"/>
    <w:rsid w:val="00622F69"/>
    <w:rsid w:val="00650CB2"/>
    <w:rsid w:val="00654822"/>
    <w:rsid w:val="00655DBB"/>
    <w:rsid w:val="00670F9D"/>
    <w:rsid w:val="00681B45"/>
    <w:rsid w:val="006A4A6A"/>
    <w:rsid w:val="006B6961"/>
    <w:rsid w:val="006D6B14"/>
    <w:rsid w:val="006F1D33"/>
    <w:rsid w:val="006F27A6"/>
    <w:rsid w:val="007001EF"/>
    <w:rsid w:val="00721CA4"/>
    <w:rsid w:val="00725E66"/>
    <w:rsid w:val="00726EDD"/>
    <w:rsid w:val="007327C0"/>
    <w:rsid w:val="007349F3"/>
    <w:rsid w:val="00744F26"/>
    <w:rsid w:val="00756CFE"/>
    <w:rsid w:val="00765BC4"/>
    <w:rsid w:val="007666CB"/>
    <w:rsid w:val="00770AAE"/>
    <w:rsid w:val="00784ABB"/>
    <w:rsid w:val="007A101D"/>
    <w:rsid w:val="007A39B9"/>
    <w:rsid w:val="007B5986"/>
    <w:rsid w:val="007B6B3D"/>
    <w:rsid w:val="007C39B4"/>
    <w:rsid w:val="007D4EB0"/>
    <w:rsid w:val="007D76E0"/>
    <w:rsid w:val="007D7857"/>
    <w:rsid w:val="007E5F2F"/>
    <w:rsid w:val="007F6E4D"/>
    <w:rsid w:val="00800F23"/>
    <w:rsid w:val="0080255D"/>
    <w:rsid w:val="008144B0"/>
    <w:rsid w:val="00814DB2"/>
    <w:rsid w:val="00820056"/>
    <w:rsid w:val="00820BE6"/>
    <w:rsid w:val="00825088"/>
    <w:rsid w:val="00840BF2"/>
    <w:rsid w:val="008440FF"/>
    <w:rsid w:val="00847599"/>
    <w:rsid w:val="00861CE0"/>
    <w:rsid w:val="00874401"/>
    <w:rsid w:val="00877E49"/>
    <w:rsid w:val="008812CA"/>
    <w:rsid w:val="00885FA2"/>
    <w:rsid w:val="00890482"/>
    <w:rsid w:val="00890545"/>
    <w:rsid w:val="00897798"/>
    <w:rsid w:val="008A5133"/>
    <w:rsid w:val="008C4DFA"/>
    <w:rsid w:val="008D0533"/>
    <w:rsid w:val="008D57C4"/>
    <w:rsid w:val="008E05AE"/>
    <w:rsid w:val="008F22F7"/>
    <w:rsid w:val="00911C12"/>
    <w:rsid w:val="00916762"/>
    <w:rsid w:val="00923CB6"/>
    <w:rsid w:val="0093252C"/>
    <w:rsid w:val="00935980"/>
    <w:rsid w:val="00943175"/>
    <w:rsid w:val="009437B1"/>
    <w:rsid w:val="009442FA"/>
    <w:rsid w:val="009466D2"/>
    <w:rsid w:val="00953B15"/>
    <w:rsid w:val="00972CE3"/>
    <w:rsid w:val="00990D6D"/>
    <w:rsid w:val="00997052"/>
    <w:rsid w:val="00997EB0"/>
    <w:rsid w:val="009B0190"/>
    <w:rsid w:val="009B03FD"/>
    <w:rsid w:val="009B226E"/>
    <w:rsid w:val="009C1174"/>
    <w:rsid w:val="009F1614"/>
    <w:rsid w:val="00A02A4E"/>
    <w:rsid w:val="00A03E9C"/>
    <w:rsid w:val="00A21B59"/>
    <w:rsid w:val="00A376A8"/>
    <w:rsid w:val="00A43D8A"/>
    <w:rsid w:val="00A46BBE"/>
    <w:rsid w:val="00A47702"/>
    <w:rsid w:val="00A62ADC"/>
    <w:rsid w:val="00A7418D"/>
    <w:rsid w:val="00A77523"/>
    <w:rsid w:val="00A87FE3"/>
    <w:rsid w:val="00A91AC6"/>
    <w:rsid w:val="00A9549B"/>
    <w:rsid w:val="00AB2B69"/>
    <w:rsid w:val="00AC5290"/>
    <w:rsid w:val="00AD6C0D"/>
    <w:rsid w:val="00B000FF"/>
    <w:rsid w:val="00B02A19"/>
    <w:rsid w:val="00B061FA"/>
    <w:rsid w:val="00B1723D"/>
    <w:rsid w:val="00B31425"/>
    <w:rsid w:val="00B41192"/>
    <w:rsid w:val="00B43292"/>
    <w:rsid w:val="00B4591A"/>
    <w:rsid w:val="00B46160"/>
    <w:rsid w:val="00B5226E"/>
    <w:rsid w:val="00B71DDF"/>
    <w:rsid w:val="00B77E3E"/>
    <w:rsid w:val="00B90A3A"/>
    <w:rsid w:val="00B93254"/>
    <w:rsid w:val="00B96EC5"/>
    <w:rsid w:val="00BC061F"/>
    <w:rsid w:val="00BC08A3"/>
    <w:rsid w:val="00BC5158"/>
    <w:rsid w:val="00BD52AF"/>
    <w:rsid w:val="00BD6FE3"/>
    <w:rsid w:val="00BD7EF2"/>
    <w:rsid w:val="00BE5AE9"/>
    <w:rsid w:val="00BE60BA"/>
    <w:rsid w:val="00BF1F1B"/>
    <w:rsid w:val="00BF238C"/>
    <w:rsid w:val="00C078EF"/>
    <w:rsid w:val="00C10958"/>
    <w:rsid w:val="00C1587B"/>
    <w:rsid w:val="00C305DF"/>
    <w:rsid w:val="00C355A1"/>
    <w:rsid w:val="00C47B7B"/>
    <w:rsid w:val="00C542AE"/>
    <w:rsid w:val="00C54FDE"/>
    <w:rsid w:val="00C65D4D"/>
    <w:rsid w:val="00C761FF"/>
    <w:rsid w:val="00C8093E"/>
    <w:rsid w:val="00C81598"/>
    <w:rsid w:val="00C95F88"/>
    <w:rsid w:val="00C9619B"/>
    <w:rsid w:val="00CA49B6"/>
    <w:rsid w:val="00CB200A"/>
    <w:rsid w:val="00CB2178"/>
    <w:rsid w:val="00CB3859"/>
    <w:rsid w:val="00CC2994"/>
    <w:rsid w:val="00CC4B64"/>
    <w:rsid w:val="00CC5EC1"/>
    <w:rsid w:val="00CE076A"/>
    <w:rsid w:val="00CF1329"/>
    <w:rsid w:val="00CF1F7C"/>
    <w:rsid w:val="00D11774"/>
    <w:rsid w:val="00D1613F"/>
    <w:rsid w:val="00D2673F"/>
    <w:rsid w:val="00D432DA"/>
    <w:rsid w:val="00D52F3C"/>
    <w:rsid w:val="00D544E7"/>
    <w:rsid w:val="00D95B13"/>
    <w:rsid w:val="00DB2F27"/>
    <w:rsid w:val="00DD0273"/>
    <w:rsid w:val="00DF0E75"/>
    <w:rsid w:val="00E00FAD"/>
    <w:rsid w:val="00E0768D"/>
    <w:rsid w:val="00E076AE"/>
    <w:rsid w:val="00E16125"/>
    <w:rsid w:val="00E60CB3"/>
    <w:rsid w:val="00E73461"/>
    <w:rsid w:val="00E7754F"/>
    <w:rsid w:val="00E807AB"/>
    <w:rsid w:val="00E84A03"/>
    <w:rsid w:val="00E87496"/>
    <w:rsid w:val="00E8769E"/>
    <w:rsid w:val="00E90EFD"/>
    <w:rsid w:val="00E92FD1"/>
    <w:rsid w:val="00E9753A"/>
    <w:rsid w:val="00EC45A8"/>
    <w:rsid w:val="00ED3EEE"/>
    <w:rsid w:val="00ED68D7"/>
    <w:rsid w:val="00ED6E04"/>
    <w:rsid w:val="00F023CB"/>
    <w:rsid w:val="00F05A15"/>
    <w:rsid w:val="00F10D00"/>
    <w:rsid w:val="00F14037"/>
    <w:rsid w:val="00F149FA"/>
    <w:rsid w:val="00F217F3"/>
    <w:rsid w:val="00F26C5D"/>
    <w:rsid w:val="00F66DAB"/>
    <w:rsid w:val="00F73A3D"/>
    <w:rsid w:val="00F8457F"/>
    <w:rsid w:val="00F85849"/>
    <w:rsid w:val="00F9616A"/>
    <w:rsid w:val="00F97F99"/>
    <w:rsid w:val="00FA0E75"/>
    <w:rsid w:val="00FA7CE9"/>
    <w:rsid w:val="00FA7D9B"/>
    <w:rsid w:val="00FB18F6"/>
    <w:rsid w:val="00FC0DDA"/>
    <w:rsid w:val="00FD5D3D"/>
    <w:rsid w:val="00FE073F"/>
    <w:rsid w:val="00FE67E0"/>
    <w:rsid w:val="00FF1260"/>
    <w:rsid w:val="00FF1EDA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CB281"/>
  <w15:docId w15:val="{FCA1658C-0BCF-45B7-9A74-44A2D1E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4EB0"/>
    <w:pPr>
      <w:spacing w:before="480" w:after="240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D4EB0"/>
    <w:pPr>
      <w:spacing w:before="360" w:after="180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7D4EB0"/>
    <w:pPr>
      <w:spacing w:before="24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4EB0"/>
    <w:pPr>
      <w:spacing w:before="120" w:after="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EB0"/>
    <w:rPr>
      <w:strike w:val="0"/>
      <w:dstrike w:val="0"/>
      <w:color w:val="auto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D4EB0"/>
    <w:rPr>
      <w:strike w:val="0"/>
      <w:dstrike w:val="0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D4E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E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EB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EB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nhideWhenUsed/>
    <w:rsid w:val="007D4EB0"/>
    <w:pPr>
      <w:ind w:firstLine="567"/>
      <w:jc w:val="both"/>
    </w:pPr>
  </w:style>
  <w:style w:type="paragraph" w:customStyle="1" w:styleId="fader">
    <w:name w:val="fader"/>
    <w:basedOn w:val="a"/>
    <w:rsid w:val="007D4EB0"/>
    <w:pPr>
      <w:ind w:firstLine="567"/>
      <w:jc w:val="both"/>
    </w:pPr>
  </w:style>
  <w:style w:type="paragraph" w:customStyle="1" w:styleId="cutmark">
    <w:name w:val="cutmark"/>
    <w:basedOn w:val="a"/>
    <w:rsid w:val="007D4EB0"/>
    <w:pPr>
      <w:ind w:firstLine="567"/>
      <w:jc w:val="both"/>
    </w:pPr>
  </w:style>
  <w:style w:type="paragraph" w:customStyle="1" w:styleId="separatetext">
    <w:name w:val="separatetext"/>
    <w:basedOn w:val="a"/>
    <w:rsid w:val="007D4EB0"/>
    <w:pPr>
      <w:ind w:firstLine="567"/>
      <w:jc w:val="center"/>
    </w:pPr>
    <w:rPr>
      <w:color w:val="FF0000"/>
    </w:rPr>
  </w:style>
  <w:style w:type="paragraph" w:customStyle="1" w:styleId="separatetext2">
    <w:name w:val="separatetext2"/>
    <w:basedOn w:val="a"/>
    <w:rsid w:val="007D4EB0"/>
    <w:pPr>
      <w:ind w:firstLine="567"/>
      <w:jc w:val="center"/>
    </w:pPr>
  </w:style>
  <w:style w:type="paragraph" w:customStyle="1" w:styleId="headtext">
    <w:name w:val="headtext"/>
    <w:basedOn w:val="a"/>
    <w:rsid w:val="007D4EB0"/>
    <w:pPr>
      <w:ind w:firstLine="567"/>
      <w:jc w:val="right"/>
    </w:pPr>
  </w:style>
  <w:style w:type="paragraph" w:customStyle="1" w:styleId="dropdown">
    <w:name w:val="dropdown"/>
    <w:basedOn w:val="a"/>
    <w:rsid w:val="007D4EB0"/>
    <w:pPr>
      <w:ind w:firstLine="567"/>
      <w:jc w:val="both"/>
    </w:pPr>
  </w:style>
  <w:style w:type="paragraph" w:customStyle="1" w:styleId="docbody">
    <w:name w:val="docbody"/>
    <w:basedOn w:val="a"/>
    <w:rsid w:val="007D4EB0"/>
    <w:pPr>
      <w:ind w:firstLine="567"/>
      <w:jc w:val="both"/>
    </w:pPr>
  </w:style>
  <w:style w:type="paragraph" w:customStyle="1" w:styleId="dependence">
    <w:name w:val="dependence"/>
    <w:basedOn w:val="a"/>
    <w:rsid w:val="007D4EB0"/>
    <w:pPr>
      <w:ind w:firstLine="567"/>
      <w:jc w:val="both"/>
    </w:pPr>
    <w:rPr>
      <w:color w:val="008000"/>
    </w:rPr>
  </w:style>
  <w:style w:type="paragraph" w:customStyle="1" w:styleId="doclink">
    <w:name w:val="doclink"/>
    <w:basedOn w:val="a"/>
    <w:rsid w:val="007D4EB0"/>
    <w:pPr>
      <w:ind w:firstLine="567"/>
      <w:jc w:val="both"/>
    </w:pPr>
    <w:rPr>
      <w:vanish/>
    </w:rPr>
  </w:style>
  <w:style w:type="paragraph" w:customStyle="1" w:styleId="linkscol">
    <w:name w:val="linkscol"/>
    <w:basedOn w:val="a"/>
    <w:rsid w:val="007D4EB0"/>
    <w:pPr>
      <w:shd w:val="clear" w:color="auto" w:fill="FFFFFF"/>
      <w:ind w:firstLine="567"/>
      <w:jc w:val="both"/>
    </w:pPr>
    <w:rPr>
      <w:vanish/>
    </w:rPr>
  </w:style>
  <w:style w:type="paragraph" w:customStyle="1" w:styleId="textcol">
    <w:name w:val="textcol"/>
    <w:basedOn w:val="a"/>
    <w:rsid w:val="007D4EB0"/>
    <w:pPr>
      <w:ind w:firstLine="567"/>
      <w:jc w:val="both"/>
    </w:pPr>
  </w:style>
  <w:style w:type="paragraph" w:customStyle="1" w:styleId="docheader">
    <w:name w:val="docheader"/>
    <w:basedOn w:val="a"/>
    <w:rsid w:val="007D4EB0"/>
    <w:pPr>
      <w:ind w:firstLine="567"/>
      <w:jc w:val="both"/>
    </w:pPr>
  </w:style>
  <w:style w:type="paragraph" w:customStyle="1" w:styleId="11">
    <w:name w:val="Подпись1"/>
    <w:basedOn w:val="a"/>
    <w:rsid w:val="007D4EB0"/>
    <w:pPr>
      <w:spacing w:before="480"/>
      <w:ind w:firstLine="567"/>
      <w:jc w:val="both"/>
    </w:pPr>
  </w:style>
  <w:style w:type="paragraph" w:customStyle="1" w:styleId="accent">
    <w:name w:val="accent"/>
    <w:basedOn w:val="a"/>
    <w:rsid w:val="007D4EB0"/>
    <w:pPr>
      <w:ind w:firstLine="567"/>
      <w:jc w:val="both"/>
    </w:pPr>
    <w:rPr>
      <w:u w:val="single"/>
    </w:rPr>
  </w:style>
  <w:style w:type="paragraph" w:customStyle="1" w:styleId="remark">
    <w:name w:val="remark"/>
    <w:basedOn w:val="a"/>
    <w:rsid w:val="007D4EB0"/>
    <w:pPr>
      <w:spacing w:before="284"/>
      <w:ind w:firstLine="567"/>
    </w:pPr>
  </w:style>
  <w:style w:type="paragraph" w:customStyle="1" w:styleId="useredit">
    <w:name w:val="useredit"/>
    <w:basedOn w:val="a"/>
    <w:rsid w:val="007D4EB0"/>
    <w:pPr>
      <w:ind w:firstLine="567"/>
      <w:jc w:val="both"/>
    </w:pPr>
  </w:style>
  <w:style w:type="paragraph" w:customStyle="1" w:styleId="text">
    <w:name w:val="text"/>
    <w:basedOn w:val="a"/>
    <w:rsid w:val="007D4EB0"/>
    <w:pPr>
      <w:ind w:firstLine="567"/>
    </w:pPr>
  </w:style>
  <w:style w:type="paragraph" w:customStyle="1" w:styleId="digit">
    <w:name w:val="digit"/>
    <w:basedOn w:val="a"/>
    <w:rsid w:val="007D4EB0"/>
    <w:pPr>
      <w:ind w:firstLine="567"/>
      <w:jc w:val="right"/>
    </w:pPr>
  </w:style>
  <w:style w:type="paragraph" w:customStyle="1" w:styleId="number">
    <w:name w:val="number"/>
    <w:basedOn w:val="a"/>
    <w:rsid w:val="007D4EB0"/>
    <w:pPr>
      <w:ind w:firstLine="567"/>
      <w:jc w:val="center"/>
    </w:pPr>
  </w:style>
  <w:style w:type="paragraph" w:customStyle="1" w:styleId="12">
    <w:name w:val="Дата1"/>
    <w:basedOn w:val="a"/>
    <w:rsid w:val="007D4EB0"/>
    <w:pPr>
      <w:ind w:firstLine="567"/>
      <w:jc w:val="both"/>
    </w:pPr>
  </w:style>
  <w:style w:type="paragraph" w:customStyle="1" w:styleId="indicator">
    <w:name w:val="indicator"/>
    <w:basedOn w:val="a"/>
    <w:rsid w:val="007D4EB0"/>
    <w:pPr>
      <w:ind w:firstLine="567"/>
      <w:jc w:val="both"/>
    </w:pPr>
    <w:rPr>
      <w:rFonts w:ascii="Tahoma" w:hAnsi="Tahoma" w:cs="Tahoma"/>
      <w:vanish/>
      <w:sz w:val="16"/>
      <w:szCs w:val="16"/>
    </w:rPr>
  </w:style>
  <w:style w:type="paragraph" w:customStyle="1" w:styleId="navigator">
    <w:name w:val="navigator"/>
    <w:basedOn w:val="a"/>
    <w:rsid w:val="007D4EB0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tbvisible">
    <w:name w:val="tbvisible"/>
    <w:basedOn w:val="a"/>
    <w:rsid w:val="007D4EB0"/>
    <w:pPr>
      <w:ind w:firstLine="567"/>
      <w:jc w:val="both"/>
    </w:pPr>
  </w:style>
  <w:style w:type="paragraph" w:customStyle="1" w:styleId="tbnotvisible">
    <w:name w:val="tbnotvisible"/>
    <w:basedOn w:val="a"/>
    <w:rsid w:val="007D4EB0"/>
    <w:pPr>
      <w:ind w:firstLine="567"/>
      <w:jc w:val="both"/>
    </w:pPr>
    <w:rPr>
      <w:vanish/>
    </w:rPr>
  </w:style>
  <w:style w:type="paragraph" w:customStyle="1" w:styleId="doctable">
    <w:name w:val="doctable"/>
    <w:basedOn w:val="a"/>
    <w:rsid w:val="007D4EB0"/>
    <w:pPr>
      <w:ind w:firstLine="567"/>
      <w:jc w:val="both"/>
    </w:pPr>
  </w:style>
  <w:style w:type="paragraph" w:customStyle="1" w:styleId="insert">
    <w:name w:val="insert"/>
    <w:basedOn w:val="a"/>
    <w:rsid w:val="007D4EB0"/>
    <w:pPr>
      <w:ind w:firstLine="567"/>
      <w:jc w:val="both"/>
    </w:pPr>
  </w:style>
  <w:style w:type="character" w:customStyle="1" w:styleId="databind">
    <w:name w:val="databind"/>
    <w:basedOn w:val="a0"/>
    <w:rsid w:val="007D4EB0"/>
    <w:rPr>
      <w:shd w:val="clear" w:color="auto" w:fill="FFD060"/>
    </w:rPr>
  </w:style>
  <w:style w:type="character" w:customStyle="1" w:styleId="insert1">
    <w:name w:val="insert1"/>
    <w:basedOn w:val="a0"/>
    <w:rsid w:val="007D4EB0"/>
    <w:rPr>
      <w:i/>
      <w:iCs/>
      <w:u w:val="single"/>
    </w:rPr>
  </w:style>
  <w:style w:type="character" w:customStyle="1" w:styleId="griddatabind">
    <w:name w:val="griddatabind"/>
    <w:basedOn w:val="a0"/>
    <w:rsid w:val="007D4EB0"/>
  </w:style>
  <w:style w:type="character" w:customStyle="1" w:styleId="databindreadonly">
    <w:name w:val="databindreadonly"/>
    <w:basedOn w:val="a0"/>
    <w:rsid w:val="007D4EB0"/>
  </w:style>
  <w:style w:type="paragraph" w:customStyle="1" w:styleId="insert2">
    <w:name w:val="insert2"/>
    <w:basedOn w:val="a"/>
    <w:rsid w:val="007D4EB0"/>
    <w:pPr>
      <w:ind w:left="60" w:right="60" w:firstLine="567"/>
      <w:jc w:val="center"/>
    </w:pPr>
    <w:rPr>
      <w:sz w:val="16"/>
      <w:szCs w:val="16"/>
    </w:rPr>
  </w:style>
  <w:style w:type="character" w:customStyle="1" w:styleId="databind1">
    <w:name w:val="databind1"/>
    <w:basedOn w:val="a0"/>
    <w:rsid w:val="007D4EB0"/>
    <w:rPr>
      <w:color w:val="auto"/>
      <w:bdr w:val="single" w:sz="6" w:space="0" w:color="000000" w:frame="1"/>
      <w:shd w:val="clear" w:color="auto" w:fill="FFFFFF"/>
    </w:rPr>
  </w:style>
  <w:style w:type="character" w:customStyle="1" w:styleId="databindreadonly1">
    <w:name w:val="databindreadonly1"/>
    <w:basedOn w:val="a0"/>
    <w:rsid w:val="007D4EB0"/>
  </w:style>
  <w:style w:type="character" w:customStyle="1" w:styleId="databind2">
    <w:name w:val="databind2"/>
    <w:basedOn w:val="a0"/>
    <w:rsid w:val="007D4EB0"/>
    <w:rPr>
      <w:color w:val="auto"/>
      <w:bdr w:val="single" w:sz="6" w:space="2" w:color="000000" w:frame="1"/>
      <w:shd w:val="clear" w:color="auto" w:fill="FFFFFF"/>
    </w:rPr>
  </w:style>
  <w:style w:type="character" w:customStyle="1" w:styleId="databind3">
    <w:name w:val="databind3"/>
    <w:basedOn w:val="a0"/>
    <w:rsid w:val="007D4EB0"/>
    <w:rPr>
      <w:color w:val="auto"/>
      <w:bdr w:val="single" w:sz="6" w:space="2" w:color="000000" w:frame="1"/>
      <w:shd w:val="clear" w:color="auto" w:fill="FFFFFF"/>
    </w:rPr>
  </w:style>
  <w:style w:type="character" w:customStyle="1" w:styleId="databind4">
    <w:name w:val="databind4"/>
    <w:basedOn w:val="a0"/>
    <w:rsid w:val="007D4EB0"/>
    <w:rPr>
      <w:color w:val="auto"/>
      <w:bdr w:val="single" w:sz="6" w:space="2" w:color="000000" w:frame="1"/>
      <w:shd w:val="clear" w:color="auto" w:fill="FFFFFF"/>
    </w:rPr>
  </w:style>
  <w:style w:type="paragraph" w:customStyle="1" w:styleId="indicator1">
    <w:name w:val="indicator1"/>
    <w:basedOn w:val="a"/>
    <w:rsid w:val="007D4EB0"/>
    <w:pPr>
      <w:ind w:firstLine="567"/>
      <w:jc w:val="both"/>
    </w:pPr>
    <w:rPr>
      <w:rFonts w:ascii="Tahoma" w:hAnsi="Tahoma" w:cs="Tahoma"/>
      <w:vanish/>
      <w:sz w:val="16"/>
      <w:szCs w:val="16"/>
    </w:rPr>
  </w:style>
  <w:style w:type="character" w:customStyle="1" w:styleId="insert3">
    <w:name w:val="insert3"/>
    <w:basedOn w:val="a0"/>
    <w:rsid w:val="007D4EB0"/>
    <w:rPr>
      <w:i/>
      <w:iCs/>
      <w:u w:val="single"/>
    </w:rPr>
  </w:style>
  <w:style w:type="character" w:customStyle="1" w:styleId="insert4">
    <w:name w:val="insert4"/>
    <w:basedOn w:val="a0"/>
    <w:rsid w:val="007D4EB0"/>
    <w:rPr>
      <w:i/>
      <w:iCs/>
      <w:sz w:val="16"/>
      <w:szCs w:val="16"/>
      <w:u w:val="single"/>
    </w:rPr>
  </w:style>
  <w:style w:type="paragraph" w:styleId="a6">
    <w:name w:val="header"/>
    <w:basedOn w:val="a"/>
    <w:link w:val="a7"/>
    <w:uiPriority w:val="99"/>
    <w:unhideWhenUsed/>
    <w:rsid w:val="00784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A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4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ABB"/>
    <w:rPr>
      <w:sz w:val="24"/>
      <w:szCs w:val="24"/>
    </w:rPr>
  </w:style>
  <w:style w:type="character" w:customStyle="1" w:styleId="apple-style-span">
    <w:name w:val="apple-style-span"/>
    <w:basedOn w:val="a0"/>
    <w:rsid w:val="00F66DAB"/>
  </w:style>
  <w:style w:type="paragraph" w:styleId="aa">
    <w:name w:val="Body Text Indent"/>
    <w:basedOn w:val="a"/>
    <w:link w:val="ab"/>
    <w:rsid w:val="00E7754F"/>
    <w:pPr>
      <w:ind w:firstLine="540"/>
    </w:pPr>
    <w:rPr>
      <w:rFonts w:ascii="Latinskij" w:eastAsia="Times" w:hAnsi="Latinskij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E7754F"/>
    <w:rPr>
      <w:rFonts w:ascii="Latinskij" w:eastAsia="Times" w:hAnsi="Latinskij"/>
      <w:sz w:val="24"/>
      <w:lang w:eastAsia="en-US"/>
    </w:rPr>
  </w:style>
  <w:style w:type="paragraph" w:styleId="ac">
    <w:name w:val="List Paragraph"/>
    <w:basedOn w:val="a"/>
    <w:uiPriority w:val="34"/>
    <w:qFormat/>
    <w:rsid w:val="00E0768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877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7FC"/>
    <w:rPr>
      <w:rFonts w:ascii="Tahoma" w:hAnsi="Tahoma" w:cs="Tahoma"/>
      <w:sz w:val="16"/>
      <w:szCs w:val="16"/>
    </w:rPr>
  </w:style>
  <w:style w:type="character" w:styleId="af">
    <w:name w:val="Placeholder Text"/>
    <w:rsid w:val="002E5FAF"/>
    <w:rPr>
      <w:color w:val="808080"/>
    </w:rPr>
  </w:style>
  <w:style w:type="table" w:styleId="af0">
    <w:name w:val="Table Grid"/>
    <w:basedOn w:val="a1"/>
    <w:uiPriority w:val="59"/>
    <w:rsid w:val="00E1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F217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2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okint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768C-196D-4424-933A-671AF62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Инна</cp:lastModifiedBy>
  <cp:revision>5</cp:revision>
  <cp:lastPrinted>2019-01-28T08:13:00Z</cp:lastPrinted>
  <dcterms:created xsi:type="dcterms:W3CDTF">2019-01-29T02:41:00Z</dcterms:created>
  <dcterms:modified xsi:type="dcterms:W3CDTF">2020-07-07T04:41:00Z</dcterms:modified>
</cp:coreProperties>
</file>